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ordWrap w:val="0"/>
        <w:jc w:val="righ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文件号：</w:t>
      </w:r>
      <w:r>
        <w:rPr>
          <w:rFonts w:hint="eastAsia" w:ascii="宋体" w:hAnsi="宋体" w:cs="宋体"/>
          <w:sz w:val="28"/>
          <w:szCs w:val="28"/>
          <w:lang w:val="en-US" w:eastAsia="zh-CN"/>
        </w:rPr>
        <w:t>MS-002.10W001</w:t>
      </w:r>
    </w:p>
    <w:p>
      <w:pPr>
        <w:spacing w:before="156" w:after="156"/>
        <w:jc w:val="center"/>
        <w:rPr>
          <w:rFonts w:hint="eastAsia" w:ascii="黑体" w:hAnsi="黑体" w:eastAsia="黑体" w:cs="黑体"/>
          <w:sz w:val="56"/>
          <w:szCs w:val="96"/>
          <w:lang w:val="en-US" w:eastAsia="zh-CN"/>
        </w:rPr>
      </w:pPr>
    </w:p>
    <w:p>
      <w:pPr>
        <w:spacing w:before="156" w:after="156"/>
        <w:jc w:val="center"/>
        <w:rPr>
          <w:rFonts w:hint="eastAsia" w:ascii="黑体" w:hAnsi="黑体" w:eastAsia="黑体" w:cs="黑体"/>
          <w:sz w:val="56"/>
          <w:szCs w:val="96"/>
          <w:lang w:val="en-US" w:eastAsia="zh-CN"/>
        </w:rPr>
      </w:pPr>
      <w:r>
        <w:rPr>
          <w:rFonts w:hint="eastAsia" w:ascii="黑体" w:hAnsi="黑体" w:eastAsia="黑体" w:cs="黑体"/>
          <w:sz w:val="56"/>
          <w:szCs w:val="96"/>
          <w:lang w:val="en-US" w:eastAsia="zh-CN"/>
        </w:rPr>
        <w:t>MS-002</w:t>
      </w:r>
    </w:p>
    <w:p>
      <w:pPr>
        <w:spacing w:before="156" w:after="156"/>
        <w:jc w:val="center"/>
        <w:rPr>
          <w:rFonts w:hint="eastAsia" w:ascii="黑体" w:hAnsi="黑体" w:eastAsia="黑体" w:cs="黑体"/>
          <w:sz w:val="56"/>
          <w:szCs w:val="96"/>
          <w:lang w:val="en-US" w:eastAsia="zh-CN"/>
        </w:rPr>
      </w:pPr>
    </w:p>
    <w:p>
      <w:pPr>
        <w:spacing w:before="156" w:after="156"/>
        <w:jc w:val="center"/>
        <w:rPr>
          <w:rFonts w:hint="eastAsia" w:ascii="黑体" w:hAnsi="黑体" w:eastAsia="黑体" w:cs="黑体"/>
          <w:sz w:val="56"/>
          <w:szCs w:val="96"/>
          <w:lang w:val="en-US" w:eastAsia="zh-CN"/>
        </w:rPr>
      </w:pPr>
      <w:r>
        <w:rPr>
          <w:rFonts w:hint="eastAsia" w:ascii="黑体" w:hAnsi="黑体" w:eastAsia="黑体" w:cs="黑体"/>
          <w:sz w:val="56"/>
          <w:szCs w:val="96"/>
          <w:lang w:val="en-US" w:eastAsia="zh-CN"/>
        </w:rPr>
        <w:t>软件需求规格书V1.0</w:t>
      </w:r>
    </w:p>
    <w:p>
      <w:pPr>
        <w:spacing w:before="156" w:after="156"/>
        <w:ind w:firstLine="4480" w:firstLineChars="800"/>
        <w:jc w:val="both"/>
        <w:rPr>
          <w:rFonts w:hint="default" w:ascii="黑体" w:hAnsi="黑体" w:eastAsia="黑体" w:cs="黑体"/>
          <w:sz w:val="56"/>
          <w:szCs w:val="96"/>
          <w:lang w:val="en-US" w:eastAsia="zh-CN"/>
        </w:rPr>
      </w:pPr>
    </w:p>
    <w:p>
      <w:pPr>
        <w:spacing w:before="156" w:after="156"/>
        <w:jc w:val="both"/>
        <w:rPr>
          <w:rFonts w:hint="default" w:ascii="黑体" w:hAnsi="黑体" w:eastAsia="黑体" w:cs="黑体"/>
          <w:sz w:val="56"/>
          <w:szCs w:val="96"/>
          <w:lang w:val="en-US" w:eastAsia="zh-CN"/>
        </w:rPr>
      </w:pPr>
      <w:r>
        <w:rPr>
          <w:sz w:val="24"/>
        </w:rPr>
        <mc:AlternateContent>
          <mc:Choice Requires="wps">
            <w:drawing>
              <wp:anchor distT="0" distB="0" distL="114300" distR="114300" simplePos="0" relativeHeight="251659264" behindDoc="0" locked="0" layoutInCell="1" allowOverlap="1">
                <wp:simplePos x="0" y="0"/>
                <wp:positionH relativeFrom="column">
                  <wp:posOffset>1225550</wp:posOffset>
                </wp:positionH>
                <wp:positionV relativeFrom="paragraph">
                  <wp:posOffset>177165</wp:posOffset>
                </wp:positionV>
                <wp:extent cx="2766695" cy="2009140"/>
                <wp:effectExtent l="0" t="0" r="0" b="0"/>
                <wp:wrapSquare wrapText="bothSides"/>
                <wp:docPr id="1" name="文本框 1"/>
                <wp:cNvGraphicFramePr/>
                <a:graphic xmlns:a="http://schemas.openxmlformats.org/drawingml/2006/main">
                  <a:graphicData uri="http://schemas.microsoft.com/office/word/2010/wordprocessingShape">
                    <wps:wsp>
                      <wps:cNvSpPr txBox="1"/>
                      <wps:spPr>
                        <a:xfrm>
                          <a:off x="0" y="0"/>
                          <a:ext cx="2766695" cy="2009140"/>
                        </a:xfrm>
                        <a:prstGeom prst="rect">
                          <a:avLst/>
                        </a:prstGeom>
                        <a:noFill/>
                        <a:ln w="6350">
                          <a:noFill/>
                        </a:ln>
                      </wps:spPr>
                      <wps:txbx>
                        <w:txbxContent>
                          <w:p>
                            <w:pPr>
                              <w:spacing w:before="156" w:after="156" w:line="600" w:lineRule="auto"/>
                              <w:jc w:val="left"/>
                              <w:rPr>
                                <w:rFonts w:ascii="宋体" w:hAnsi="宋体" w:cs="宋体"/>
                                <w:sz w:val="28"/>
                                <w:szCs w:val="36"/>
                              </w:rPr>
                            </w:pPr>
                            <w:r>
                              <w:rPr>
                                <w:rFonts w:hint="eastAsia" w:ascii="宋体" w:hAnsi="宋体" w:cs="宋体"/>
                                <w:sz w:val="28"/>
                                <w:szCs w:val="36"/>
                              </w:rPr>
                              <w:t>编制/日期：</w:t>
                            </w:r>
                            <w:r>
                              <w:rPr>
                                <w:rFonts w:hint="eastAsia" w:ascii="宋体" w:hAnsi="宋体" w:cs="宋体"/>
                                <w:sz w:val="28"/>
                                <w:szCs w:val="36"/>
                                <w:u w:val="single"/>
                              </w:rPr>
                              <w:t xml:space="preserve">                   </w:t>
                            </w:r>
                          </w:p>
                          <w:p>
                            <w:pPr>
                              <w:spacing w:before="156" w:after="156" w:line="600" w:lineRule="auto"/>
                              <w:jc w:val="left"/>
                              <w:rPr>
                                <w:rFonts w:ascii="宋体" w:hAnsi="宋体" w:cs="宋体"/>
                                <w:sz w:val="28"/>
                                <w:szCs w:val="36"/>
                              </w:rPr>
                            </w:pPr>
                            <w:r>
                              <w:rPr>
                                <w:rFonts w:hint="eastAsia" w:ascii="宋体" w:hAnsi="宋体" w:cs="宋体"/>
                                <w:sz w:val="28"/>
                                <w:szCs w:val="36"/>
                              </w:rPr>
                              <w:t>审核/日期：</w:t>
                            </w:r>
                            <w:r>
                              <w:rPr>
                                <w:rFonts w:hint="eastAsia" w:ascii="宋体" w:hAnsi="宋体" w:cs="宋体"/>
                                <w:sz w:val="28"/>
                                <w:szCs w:val="36"/>
                                <w:u w:val="single"/>
                              </w:rPr>
                              <w:t xml:space="preserve">                   </w:t>
                            </w:r>
                          </w:p>
                          <w:p>
                            <w:pPr>
                              <w:spacing w:before="156" w:after="156" w:line="600" w:lineRule="auto"/>
                              <w:jc w:val="left"/>
                              <w:rPr>
                                <w:rFonts w:ascii="宋体" w:hAnsi="宋体" w:cs="宋体"/>
                                <w:sz w:val="28"/>
                                <w:szCs w:val="36"/>
                              </w:rPr>
                            </w:pPr>
                            <w:r>
                              <w:rPr>
                                <w:rFonts w:hint="eastAsia" w:ascii="宋体" w:hAnsi="宋体" w:cs="宋体"/>
                                <w:sz w:val="28"/>
                                <w:szCs w:val="36"/>
                              </w:rPr>
                              <w:t>批准/日期：</w:t>
                            </w:r>
                            <w:r>
                              <w:rPr>
                                <w:rFonts w:hint="eastAsia" w:ascii="宋体" w:hAnsi="宋体" w:cs="宋体"/>
                                <w:sz w:val="28"/>
                                <w:szCs w:val="36"/>
                                <w:u w:val="single"/>
                              </w:rPr>
                              <w:t xml:space="preserve">                   </w:t>
                            </w:r>
                          </w:p>
                        </w:txbxContent>
                      </wps:txbx>
                      <wps:bodyPr upright="1"/>
                    </wps:wsp>
                  </a:graphicData>
                </a:graphic>
              </wp:anchor>
            </w:drawing>
          </mc:Choice>
          <mc:Fallback>
            <w:pict>
              <v:shape id="_x0000_s1026" o:spid="_x0000_s1026" o:spt="202" type="#_x0000_t202" style="position:absolute;left:0pt;margin-left:96.5pt;margin-top:13.95pt;height:158.2pt;width:217.85pt;mso-wrap-distance-bottom:0pt;mso-wrap-distance-left:9pt;mso-wrap-distance-right:9pt;mso-wrap-distance-top:0pt;z-index:251659264;mso-width-relative:page;mso-height-relative:page;" filled="f" stroked="f" coordsize="21600,21600" o:gfxdata="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KNfxg/cAAAACgEAAA8AAAAAAAAAAQAgAAAAIgAAAGRycy9kb3ducmV2LnhtbFBLAQIU&#10;ABQAAAAIAIdO4kDuH7BHtgEAAFgDAAAOAAAAAAAAAAEAIAAAACsBAABkcnMvZTJvRG9jLnhtbFBL&#10;BQYAAAAABgAGAFkBAABTBQAAAAA=&#10;">
                <v:fill on="f" focussize="0,0"/>
                <v:stroke on="f" weight="0.5pt"/>
                <v:imagedata o:title=""/>
                <o:lock v:ext="edit" aspectratio="f"/>
                <v:textbox>
                  <w:txbxContent>
                    <w:p>
                      <w:pPr>
                        <w:spacing w:before="156" w:after="156" w:line="600" w:lineRule="auto"/>
                        <w:jc w:val="left"/>
                        <w:rPr>
                          <w:rFonts w:ascii="宋体" w:hAnsi="宋体" w:cs="宋体"/>
                          <w:sz w:val="28"/>
                          <w:szCs w:val="36"/>
                        </w:rPr>
                      </w:pPr>
                      <w:r>
                        <w:rPr>
                          <w:rFonts w:hint="eastAsia" w:ascii="宋体" w:hAnsi="宋体" w:cs="宋体"/>
                          <w:sz w:val="28"/>
                          <w:szCs w:val="36"/>
                        </w:rPr>
                        <w:t>编制/日期：</w:t>
                      </w:r>
                      <w:r>
                        <w:rPr>
                          <w:rFonts w:hint="eastAsia" w:ascii="宋体" w:hAnsi="宋体" w:cs="宋体"/>
                          <w:sz w:val="28"/>
                          <w:szCs w:val="36"/>
                          <w:u w:val="single"/>
                        </w:rPr>
                        <w:t xml:space="preserve">                   </w:t>
                      </w:r>
                    </w:p>
                    <w:p>
                      <w:pPr>
                        <w:spacing w:before="156" w:after="156" w:line="600" w:lineRule="auto"/>
                        <w:jc w:val="left"/>
                        <w:rPr>
                          <w:rFonts w:ascii="宋体" w:hAnsi="宋体" w:cs="宋体"/>
                          <w:sz w:val="28"/>
                          <w:szCs w:val="36"/>
                        </w:rPr>
                      </w:pPr>
                      <w:r>
                        <w:rPr>
                          <w:rFonts w:hint="eastAsia" w:ascii="宋体" w:hAnsi="宋体" w:cs="宋体"/>
                          <w:sz w:val="28"/>
                          <w:szCs w:val="36"/>
                        </w:rPr>
                        <w:t>审核/日期：</w:t>
                      </w:r>
                      <w:r>
                        <w:rPr>
                          <w:rFonts w:hint="eastAsia" w:ascii="宋体" w:hAnsi="宋体" w:cs="宋体"/>
                          <w:sz w:val="28"/>
                          <w:szCs w:val="36"/>
                          <w:u w:val="single"/>
                        </w:rPr>
                        <w:t xml:space="preserve">                   </w:t>
                      </w:r>
                    </w:p>
                    <w:p>
                      <w:pPr>
                        <w:spacing w:before="156" w:after="156" w:line="600" w:lineRule="auto"/>
                        <w:jc w:val="left"/>
                        <w:rPr>
                          <w:rFonts w:ascii="宋体" w:hAnsi="宋体" w:cs="宋体"/>
                          <w:sz w:val="28"/>
                          <w:szCs w:val="36"/>
                        </w:rPr>
                      </w:pPr>
                      <w:r>
                        <w:rPr>
                          <w:rFonts w:hint="eastAsia" w:ascii="宋体" w:hAnsi="宋体" w:cs="宋体"/>
                          <w:sz w:val="28"/>
                          <w:szCs w:val="36"/>
                        </w:rPr>
                        <w:t>批准/日期：</w:t>
                      </w:r>
                      <w:r>
                        <w:rPr>
                          <w:rFonts w:hint="eastAsia" w:ascii="宋体" w:hAnsi="宋体" w:cs="宋体"/>
                          <w:sz w:val="28"/>
                          <w:szCs w:val="36"/>
                          <w:u w:val="single"/>
                        </w:rPr>
                        <w:t xml:space="preserve">                   </w:t>
                      </w:r>
                    </w:p>
                  </w:txbxContent>
                </v:textbox>
                <w10:wrap type="square"/>
              </v:shape>
            </w:pict>
          </mc:Fallback>
        </mc:AlternateContent>
      </w:r>
    </w:p>
    <w:p>
      <w:pPr>
        <w:spacing w:before="156" w:after="156"/>
        <w:ind w:firstLine="4480" w:firstLineChars="800"/>
        <w:jc w:val="both"/>
        <w:rPr>
          <w:rFonts w:hint="default" w:ascii="黑体" w:hAnsi="黑体" w:eastAsia="黑体" w:cs="黑体"/>
          <w:sz w:val="56"/>
          <w:szCs w:val="96"/>
          <w:lang w:val="en-US" w:eastAsia="zh-CN"/>
        </w:rPr>
      </w:pPr>
    </w:p>
    <w:p>
      <w:pPr>
        <w:spacing w:before="156" w:after="156"/>
        <w:ind w:firstLine="4480" w:firstLineChars="800"/>
        <w:jc w:val="both"/>
        <w:rPr>
          <w:rFonts w:hint="default" w:ascii="黑体" w:hAnsi="黑体" w:eastAsia="黑体" w:cs="黑体"/>
          <w:sz w:val="56"/>
          <w:szCs w:val="96"/>
          <w:lang w:val="en-US" w:eastAsia="zh-CN"/>
        </w:rPr>
      </w:pPr>
    </w:p>
    <w:p>
      <w:pPr>
        <w:spacing w:before="156" w:after="156"/>
        <w:ind w:firstLine="4480" w:firstLineChars="800"/>
        <w:jc w:val="both"/>
        <w:rPr>
          <w:rFonts w:hint="default" w:ascii="黑体" w:hAnsi="黑体" w:eastAsia="黑体" w:cs="黑体"/>
          <w:sz w:val="56"/>
          <w:szCs w:val="96"/>
          <w:lang w:val="en-US" w:eastAsia="zh-CN"/>
        </w:rPr>
      </w:pPr>
    </w:p>
    <w:p>
      <w:pPr>
        <w:spacing w:before="156" w:after="156"/>
        <w:ind w:firstLine="4480" w:firstLineChars="800"/>
        <w:jc w:val="both"/>
        <w:rPr>
          <w:rFonts w:hint="default" w:ascii="黑体" w:hAnsi="黑体" w:eastAsia="黑体" w:cs="黑体"/>
          <w:sz w:val="56"/>
          <w:szCs w:val="96"/>
          <w:lang w:val="en-US" w:eastAsia="zh-CN"/>
        </w:rPr>
      </w:pPr>
    </w:p>
    <w:p>
      <w:pPr>
        <w:widowControl/>
        <w:spacing w:before="156" w:after="156" w:line="240" w:lineRule="auto"/>
        <w:jc w:val="center"/>
        <w:rPr>
          <w:rFonts w:hint="eastAsia" w:ascii="宋体" w:hAnsi="宋体" w:cs="宋体"/>
          <w:bCs/>
          <w:szCs w:val="21"/>
        </w:rPr>
      </w:pPr>
    </w:p>
    <w:p>
      <w:pPr>
        <w:widowControl/>
        <w:spacing w:before="156" w:after="156" w:line="240" w:lineRule="auto"/>
        <w:jc w:val="center"/>
        <w:rPr>
          <w:rFonts w:hint="eastAsia" w:ascii="宋体" w:hAnsi="宋体" w:cs="宋体"/>
          <w:bCs/>
          <w:szCs w:val="21"/>
        </w:rPr>
        <w:sectPr>
          <w:headerReference r:id="rId5" w:type="default"/>
          <w:pgSz w:w="11906" w:h="16838"/>
          <w:pgMar w:top="1440" w:right="1800" w:bottom="1440" w:left="1800" w:header="851" w:footer="992" w:gutter="0"/>
          <w:cols w:space="425" w:num="1"/>
          <w:docGrid w:type="lines" w:linePitch="312" w:charSpace="0"/>
        </w:sectPr>
      </w:pPr>
    </w:p>
    <w:p>
      <w:pPr>
        <w:widowControl/>
        <w:spacing w:before="156" w:after="156" w:line="240" w:lineRule="auto"/>
        <w:jc w:val="center"/>
        <w:rPr>
          <w:rFonts w:hint="eastAsia" w:ascii="宋体" w:hAnsi="宋体" w:cs="宋体"/>
          <w:bCs/>
          <w:szCs w:val="21"/>
        </w:rPr>
      </w:pPr>
    </w:p>
    <w:p>
      <w:pPr>
        <w:widowControl/>
        <w:spacing w:before="156" w:after="156" w:line="240" w:lineRule="auto"/>
        <w:jc w:val="center"/>
        <w:rPr>
          <w:rFonts w:hint="eastAsia" w:cs="Arial"/>
          <w:kern w:val="2"/>
          <w:sz w:val="21"/>
          <w:szCs w:val="24"/>
          <w:lang w:val="en-US" w:eastAsia="zh-CN" w:bidi="ar-SA"/>
        </w:rPr>
      </w:pPr>
      <w:r>
        <mc:AlternateContent>
          <mc:Choice Requires="wps">
            <w:drawing>
              <wp:anchor distT="0" distB="0" distL="114300" distR="114300" simplePos="0" relativeHeight="251661312" behindDoc="0" locked="0" layoutInCell="1" allowOverlap="1">
                <wp:simplePos x="0" y="0"/>
                <wp:positionH relativeFrom="column">
                  <wp:posOffset>2997835</wp:posOffset>
                </wp:positionH>
                <wp:positionV relativeFrom="paragraph">
                  <wp:posOffset>9368155</wp:posOffset>
                </wp:positionV>
                <wp:extent cx="2223135" cy="436880"/>
                <wp:effectExtent l="0" t="0" r="1905" b="5080"/>
                <wp:wrapNone/>
                <wp:docPr id="3" name="文本框 3"/>
                <wp:cNvGraphicFramePr/>
                <a:graphic xmlns:a="http://schemas.openxmlformats.org/drawingml/2006/main">
                  <a:graphicData uri="http://schemas.microsoft.com/office/word/2010/wordprocessingShape">
                    <wps:wsp>
                      <wps:cNvSpPr txBox="1"/>
                      <wps:spPr>
                        <a:xfrm>
                          <a:off x="2085340" y="7205980"/>
                          <a:ext cx="2223135" cy="436880"/>
                        </a:xfrm>
                        <a:prstGeom prst="rect">
                          <a:avLst/>
                        </a:prstGeom>
                        <a:solidFill>
                          <a:srgbClr val="FFFFFF"/>
                        </a:solidFill>
                        <a:ln w="6350">
                          <a:noFill/>
                        </a:ln>
                        <a:effectLst/>
                      </wps:spPr>
                      <wps:txbx>
                        <w:txbxContent>
                          <w:p>
                            <w:pPr>
                              <w:widowControl/>
                              <w:spacing w:before="156" w:after="156" w:line="240" w:lineRule="auto"/>
                              <w:jc w:val="center"/>
                            </w:pPr>
                            <w:r>
                              <w:rPr>
                                <w:rFonts w:hint="eastAsia" w:ascii="宋体" w:hAnsi="宋体" w:cs="宋体"/>
                                <w:bCs/>
                                <w:szCs w:val="21"/>
                              </w:rPr>
                              <w:t>杭州三坛医疗科技有限公司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6.05pt;margin-top:737.65pt;height:34.4pt;width:175.05pt;z-index:251661312;mso-width-relative:page;mso-height-relative:page;" fillcolor="#FFFFFF" filled="t" stroked="f" coordsize="21600,21600" o:gfxdata="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GweQu9cAAAANAQAADwAAAAAAAAABACAAAAAiAAAAZHJzL2Rvd25yZXYueG1sUEsBAhQAFAAA&#10;AAgAh07iQErWR3hiAgAAqQQAAA4AAAAAAAAAAQAgAAAAJgEAAGRycy9lMm9Eb2MueG1sUEsFBgAA&#10;AAAGAAYAWQEAAPoFAAAAAA==&#10;">
                <v:fill on="t" focussize="0,0"/>
                <v:stroke on="f" weight="0.5pt"/>
                <v:imagedata o:title=""/>
                <o:lock v:ext="edit" aspectratio="f"/>
                <v:textbox>
                  <w:txbxContent>
                    <w:p>
                      <w:pPr>
                        <w:widowControl/>
                        <w:spacing w:before="156" w:after="156" w:line="240" w:lineRule="auto"/>
                        <w:jc w:val="center"/>
                      </w:pPr>
                      <w:r>
                        <w:rPr>
                          <w:rFonts w:hint="eastAsia" w:ascii="宋体" w:hAnsi="宋体" w:cs="宋体"/>
                          <w:bCs/>
                          <w:szCs w:val="21"/>
                        </w:rPr>
                        <w:t>杭州三坛医疗科技有限公司</w:t>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2845435</wp:posOffset>
                </wp:positionH>
                <wp:positionV relativeFrom="paragraph">
                  <wp:posOffset>9215755</wp:posOffset>
                </wp:positionV>
                <wp:extent cx="2223135" cy="436880"/>
                <wp:effectExtent l="0" t="0" r="1905" b="5080"/>
                <wp:wrapNone/>
                <wp:docPr id="4" name="文本框 4"/>
                <wp:cNvGraphicFramePr/>
                <a:graphic xmlns:a="http://schemas.openxmlformats.org/drawingml/2006/main">
                  <a:graphicData uri="http://schemas.microsoft.com/office/word/2010/wordprocessingShape">
                    <wps:wsp>
                      <wps:cNvSpPr txBox="1"/>
                      <wps:spPr>
                        <a:xfrm>
                          <a:off x="2085340" y="7205980"/>
                          <a:ext cx="2223135" cy="436880"/>
                        </a:xfrm>
                        <a:prstGeom prst="rect">
                          <a:avLst/>
                        </a:prstGeom>
                        <a:solidFill>
                          <a:srgbClr val="FFFFFF"/>
                        </a:solidFill>
                        <a:ln w="6350">
                          <a:noFill/>
                        </a:ln>
                        <a:effectLst/>
                      </wps:spPr>
                      <wps:txbx>
                        <w:txbxContent>
                          <w:p>
                            <w:pPr>
                              <w:widowControl/>
                              <w:spacing w:before="156" w:after="156" w:line="240" w:lineRule="auto"/>
                              <w:jc w:val="center"/>
                            </w:pPr>
                            <w:r>
                              <w:rPr>
                                <w:rFonts w:hint="eastAsia" w:ascii="宋体" w:hAnsi="宋体" w:cs="宋体"/>
                                <w:bCs/>
                                <w:szCs w:val="21"/>
                              </w:rPr>
                              <w:t>杭州三坛医疗科技有限公司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05pt;margin-top:725.65pt;height:34.4pt;width:175.05pt;z-index:251660288;mso-width-relative:page;mso-height-relative:page;" fillcolor="#FFFFFF" filled="t" stroked="f" coordsize="21600,21600" o:gfxdata="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rnvIK9cAAAANAQAADwAAAAAAAAABACAAAAAiAAAAZHJzL2Rvd25yZXYueG1sUEsBAhQAFAAA&#10;AAgAh07iQKCuCdRiAgAAqQQAAA4AAAAAAAAAAQAgAAAAJgEAAGRycy9lMm9Eb2MueG1sUEsFBgAA&#10;AAAGAAYAWQEAAPoFAAAAAA==&#10;">
                <v:fill on="t" focussize="0,0"/>
                <v:stroke on="f" weight="0.5pt"/>
                <v:imagedata o:title=""/>
                <o:lock v:ext="edit" aspectratio="f"/>
                <v:textbox>
                  <w:txbxContent>
                    <w:p>
                      <w:pPr>
                        <w:widowControl/>
                        <w:spacing w:before="156" w:after="156" w:line="240" w:lineRule="auto"/>
                        <w:jc w:val="center"/>
                      </w:pPr>
                      <w:r>
                        <w:rPr>
                          <w:rFonts w:hint="eastAsia" w:ascii="宋体" w:hAnsi="宋体" w:cs="宋体"/>
                          <w:bCs/>
                          <w:szCs w:val="21"/>
                        </w:rPr>
                        <w:t>杭州三坛医疗科技有限公司</w:t>
                      </w:r>
                    </w:p>
                  </w:txbxContent>
                </v:textbox>
              </v:shape>
            </w:pict>
          </mc:Fallback>
        </mc:AlternateContent>
      </w:r>
      <w:r>
        <w:rPr>
          <w:rFonts w:hint="eastAsia" w:ascii="宋体" w:hAnsi="宋体" w:cs="宋体"/>
          <w:bCs/>
          <w:sz w:val="24"/>
        </w:rPr>
        <w:t>文档更改履历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2"/>
        <w:gridCol w:w="1744"/>
        <w:gridCol w:w="4022"/>
        <w:gridCol w:w="16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shd w:val="pct10" w:color="auto" w:fill="auto"/>
            <w:vAlign w:val="center"/>
          </w:tcPr>
          <w:p>
            <w:pPr>
              <w:widowControl/>
              <w:spacing w:before="156" w:after="156" w:line="240" w:lineRule="auto"/>
              <w:jc w:val="center"/>
              <w:rPr>
                <w:rFonts w:ascii="宋体" w:hAnsi="宋体" w:cs="宋体"/>
                <w:bCs/>
                <w:szCs w:val="21"/>
              </w:rPr>
            </w:pPr>
            <w:r>
              <w:rPr>
                <w:rFonts w:hint="eastAsia" w:ascii="宋体" w:hAnsi="宋体" w:cs="宋体"/>
                <w:bCs/>
                <w:szCs w:val="21"/>
              </w:rPr>
              <w:t>版本号</w:t>
            </w:r>
          </w:p>
        </w:tc>
        <w:tc>
          <w:tcPr>
            <w:tcW w:w="1744" w:type="dxa"/>
            <w:shd w:val="pct10" w:color="auto" w:fill="auto"/>
            <w:vAlign w:val="center"/>
          </w:tcPr>
          <w:p>
            <w:pPr>
              <w:widowControl/>
              <w:spacing w:before="156" w:after="156" w:line="240" w:lineRule="auto"/>
              <w:jc w:val="center"/>
              <w:rPr>
                <w:rFonts w:ascii="宋体" w:hAnsi="宋体" w:cs="宋体"/>
                <w:bCs/>
                <w:szCs w:val="21"/>
              </w:rPr>
            </w:pPr>
            <w:r>
              <w:rPr>
                <w:rFonts w:hint="eastAsia" w:ascii="宋体" w:hAnsi="宋体" w:cs="宋体"/>
                <w:bCs/>
                <w:szCs w:val="21"/>
              </w:rPr>
              <w:t>发布/实施日期</w:t>
            </w:r>
          </w:p>
        </w:tc>
        <w:tc>
          <w:tcPr>
            <w:tcW w:w="4022" w:type="dxa"/>
            <w:shd w:val="pct10" w:color="auto" w:fill="auto"/>
            <w:vAlign w:val="center"/>
          </w:tcPr>
          <w:p>
            <w:pPr>
              <w:widowControl/>
              <w:spacing w:before="156" w:after="156" w:line="240" w:lineRule="auto"/>
              <w:jc w:val="center"/>
              <w:rPr>
                <w:rFonts w:ascii="宋体" w:hAnsi="宋体" w:cs="宋体"/>
                <w:bCs/>
                <w:szCs w:val="21"/>
              </w:rPr>
            </w:pPr>
            <w:r>
              <w:rPr>
                <w:rFonts w:hint="eastAsia" w:ascii="宋体" w:hAnsi="宋体" w:cs="宋体"/>
                <w:bCs/>
                <w:szCs w:val="21"/>
              </w:rPr>
              <w:t>更改内容概述</w:t>
            </w:r>
          </w:p>
        </w:tc>
        <w:tc>
          <w:tcPr>
            <w:tcW w:w="1624" w:type="dxa"/>
            <w:shd w:val="pct10" w:color="auto" w:fill="auto"/>
            <w:vAlign w:val="center"/>
          </w:tcPr>
          <w:p>
            <w:pPr>
              <w:widowControl/>
              <w:spacing w:before="156" w:after="156" w:line="240" w:lineRule="auto"/>
              <w:jc w:val="center"/>
              <w:rPr>
                <w:rFonts w:ascii="宋体" w:hAnsi="宋体" w:cs="宋体"/>
                <w:bCs/>
                <w:szCs w:val="21"/>
              </w:rPr>
            </w:pPr>
            <w:r>
              <w:rPr>
                <w:rFonts w:hint="eastAsia" w:ascii="宋体" w:hAnsi="宋体" w:cs="宋体"/>
                <w:bCs/>
                <w:szCs w:val="21"/>
              </w:rPr>
              <w:t>更改者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hint="eastAsia" w:ascii="宋体" w:hAnsi="宋体" w:eastAsia="宋体" w:cs="宋体"/>
                <w:bCs/>
                <w:szCs w:val="21"/>
                <w:lang w:val="en-US" w:eastAsia="zh-CN"/>
              </w:rPr>
            </w:pPr>
            <w:r>
              <w:rPr>
                <w:rFonts w:hint="eastAsia" w:ascii="宋体" w:hAnsi="宋体" w:cs="宋体"/>
                <w:bCs/>
                <w:szCs w:val="21"/>
                <w:lang w:val="en-US" w:eastAsia="zh-CN"/>
              </w:rPr>
              <w:t>V</w:t>
            </w:r>
            <w:r>
              <w:rPr>
                <w:rFonts w:hint="eastAsia" w:ascii="宋体" w:hAnsi="宋体" w:cs="宋体"/>
                <w:bCs/>
                <w:szCs w:val="21"/>
              </w:rPr>
              <w:t>1.</w:t>
            </w:r>
            <w:r>
              <w:rPr>
                <w:rFonts w:hint="eastAsia" w:ascii="宋体" w:hAnsi="宋体" w:cs="宋体"/>
                <w:bCs/>
                <w:szCs w:val="21"/>
                <w:lang w:val="en-US" w:eastAsia="zh-CN"/>
              </w:rPr>
              <w:t>0</w:t>
            </w:r>
          </w:p>
        </w:tc>
        <w:tc>
          <w:tcPr>
            <w:tcW w:w="1744" w:type="dxa"/>
            <w:vAlign w:val="center"/>
          </w:tcPr>
          <w:p>
            <w:pPr>
              <w:widowControl/>
              <w:spacing w:before="156" w:after="156" w:line="240" w:lineRule="auto"/>
              <w:jc w:val="center"/>
              <w:rPr>
                <w:rFonts w:hint="default" w:ascii="宋体" w:hAnsi="宋体" w:eastAsia="宋体" w:cs="宋体"/>
                <w:bCs/>
                <w:szCs w:val="21"/>
                <w:lang w:val="en-US" w:eastAsia="zh-CN"/>
              </w:rPr>
            </w:pPr>
            <w:r>
              <w:rPr>
                <w:rFonts w:hint="eastAsia" w:ascii="宋体" w:hAnsi="宋体" w:cs="宋体"/>
                <w:bCs/>
                <w:szCs w:val="21"/>
                <w:lang w:val="en-US" w:eastAsia="zh-CN"/>
              </w:rPr>
              <w:t>2022.06.20</w:t>
            </w:r>
          </w:p>
        </w:tc>
        <w:tc>
          <w:tcPr>
            <w:tcW w:w="4022" w:type="dxa"/>
            <w:vAlign w:val="center"/>
          </w:tcPr>
          <w:p>
            <w:pPr>
              <w:widowControl/>
              <w:spacing w:before="156" w:after="156" w:line="240" w:lineRule="auto"/>
              <w:jc w:val="center"/>
              <w:rPr>
                <w:rFonts w:hint="eastAsia" w:ascii="宋体" w:hAnsi="宋体" w:eastAsia="宋体" w:cs="宋体"/>
                <w:bCs/>
                <w:szCs w:val="21"/>
                <w:lang w:eastAsia="zh-CN"/>
              </w:rPr>
            </w:pPr>
            <w:r>
              <w:rPr>
                <w:rFonts w:hint="eastAsia" w:ascii="宋体" w:hAnsi="宋体" w:cs="宋体"/>
                <w:bCs/>
                <w:szCs w:val="21"/>
              </w:rPr>
              <w:t>文件</w:t>
            </w:r>
            <w:r>
              <w:rPr>
                <w:rFonts w:hint="eastAsia" w:ascii="宋体" w:hAnsi="宋体" w:cs="宋体"/>
                <w:bCs/>
                <w:szCs w:val="21"/>
                <w:lang w:val="en-US" w:eastAsia="zh-CN"/>
              </w:rPr>
              <w:t>修订</w:t>
            </w:r>
          </w:p>
        </w:tc>
        <w:tc>
          <w:tcPr>
            <w:tcW w:w="1624" w:type="dxa"/>
            <w:vAlign w:val="center"/>
          </w:tcPr>
          <w:p>
            <w:pPr>
              <w:widowControl/>
              <w:spacing w:before="156" w:after="156" w:line="240" w:lineRule="auto"/>
              <w:jc w:val="center"/>
              <w:rPr>
                <w:rFonts w:hint="eastAsia" w:ascii="宋体" w:hAnsi="宋体" w:eastAsia="宋体" w:cs="宋体"/>
                <w:bCs/>
                <w:szCs w:val="21"/>
                <w:lang w:val="en-US" w:eastAsia="zh-CN"/>
              </w:rPr>
            </w:pPr>
            <w:r>
              <w:rPr>
                <w:rFonts w:hint="eastAsia" w:ascii="宋体" w:hAnsi="宋体" w:cs="宋体"/>
                <w:bCs/>
                <w:szCs w:val="21"/>
                <w:lang w:val="en-US" w:eastAsia="zh-CN"/>
              </w:rPr>
              <w:t>徐琦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hint="default" w:ascii="宋体" w:hAnsi="宋体" w:eastAsia="宋体" w:cs="宋体"/>
                <w:bCs/>
                <w:strike w:val="0"/>
                <w:szCs w:val="21"/>
                <w:highlight w:val="yellow"/>
                <w:lang w:val="en-US" w:eastAsia="zh-CN"/>
              </w:rPr>
            </w:pPr>
            <w:r>
              <w:rPr>
                <w:rFonts w:hint="eastAsia" w:ascii="宋体" w:hAnsi="宋体" w:cs="宋体"/>
                <w:bCs/>
                <w:strike w:val="0"/>
                <w:szCs w:val="21"/>
                <w:highlight w:val="none"/>
                <w:lang w:val="en-US" w:eastAsia="zh-CN"/>
              </w:rPr>
              <w:t>V1.1</w:t>
            </w:r>
          </w:p>
        </w:tc>
        <w:tc>
          <w:tcPr>
            <w:tcW w:w="1744" w:type="dxa"/>
            <w:vAlign w:val="center"/>
          </w:tcPr>
          <w:p>
            <w:pPr>
              <w:widowControl/>
              <w:spacing w:before="156" w:after="156" w:line="240" w:lineRule="auto"/>
              <w:jc w:val="center"/>
              <w:rPr>
                <w:rFonts w:ascii="宋体" w:hAnsi="宋体" w:cs="宋体"/>
                <w:bCs/>
                <w:strike/>
                <w:szCs w:val="21"/>
                <w:highlight w:val="yellow"/>
              </w:rPr>
            </w:pPr>
          </w:p>
        </w:tc>
        <w:tc>
          <w:tcPr>
            <w:tcW w:w="4022" w:type="dxa"/>
            <w:vAlign w:val="center"/>
          </w:tcPr>
          <w:p>
            <w:pPr>
              <w:keepNext w:val="0"/>
              <w:keepLines w:val="0"/>
              <w:pageBreakBefore w:val="0"/>
              <w:widowControl/>
              <w:kinsoku/>
              <w:wordWrap/>
              <w:overflowPunct/>
              <w:topLinePunct w:val="0"/>
              <w:autoSpaceDE/>
              <w:autoSpaceDN/>
              <w:bidi w:val="0"/>
              <w:adjustRightInd w:val="0"/>
              <w:snapToGrid w:val="0"/>
              <w:spacing w:beforeLines="0" w:afterLines="0" w:line="240" w:lineRule="auto"/>
              <w:textAlignment w:val="auto"/>
              <w:rPr>
                <w:rFonts w:hint="default" w:ascii="宋体" w:hAnsi="宋体" w:cs="宋体"/>
                <w:bCs/>
                <w:sz w:val="21"/>
                <w:szCs w:val="21"/>
                <w:lang w:val="en-US" w:eastAsia="zh-CN"/>
              </w:rPr>
            </w:pPr>
            <w:r>
              <w:rPr>
                <w:rFonts w:hint="eastAsia" w:ascii="宋体" w:hAnsi="宋体" w:cs="宋体"/>
                <w:bCs/>
                <w:sz w:val="21"/>
                <w:szCs w:val="21"/>
                <w:lang w:val="en-US" w:eastAsia="zh-CN"/>
              </w:rPr>
              <w:t>图像预览界面，二维三维模式中增加3D视图；增加TR030505</w:t>
            </w:r>
            <w:r>
              <w:rPr>
                <w:rFonts w:hint="eastAsia"/>
                <w:color w:val="auto"/>
                <w:sz w:val="21"/>
                <w:szCs w:val="21"/>
                <w:highlight w:val="none"/>
                <w:lang w:val="en-US" w:eastAsia="zh-CN"/>
              </w:rPr>
              <w:t>测量功能；</w:t>
            </w:r>
            <w:r>
              <w:rPr>
                <w:rFonts w:hint="eastAsia" w:ascii="宋体" w:hAnsi="宋体" w:cs="宋体"/>
                <w:bCs/>
                <w:sz w:val="21"/>
                <w:szCs w:val="21"/>
                <w:lang w:val="en-US" w:eastAsia="zh-CN"/>
              </w:rPr>
              <w:t>修改TR0311评估。</w:t>
            </w:r>
          </w:p>
          <w:p>
            <w:pPr>
              <w:keepNext w:val="0"/>
              <w:keepLines w:val="0"/>
              <w:pageBreakBefore w:val="0"/>
              <w:widowControl/>
              <w:kinsoku/>
              <w:wordWrap/>
              <w:overflowPunct/>
              <w:topLinePunct w:val="0"/>
              <w:autoSpaceDE/>
              <w:autoSpaceDN/>
              <w:bidi w:val="0"/>
              <w:adjustRightInd w:val="0"/>
              <w:snapToGrid w:val="0"/>
              <w:spacing w:beforeLines="0" w:afterLines="0" w:line="240" w:lineRule="auto"/>
              <w:textAlignment w:val="auto"/>
              <w:rPr>
                <w:rFonts w:hint="default" w:ascii="宋体" w:hAnsi="宋体" w:cs="宋体"/>
                <w:bCs/>
                <w:strike/>
                <w:szCs w:val="21"/>
                <w:highlight w:val="yellow"/>
                <w:lang w:val="en-US"/>
              </w:rPr>
            </w:pPr>
            <w:r>
              <w:rPr>
                <w:rFonts w:hint="eastAsia" w:ascii="宋体" w:hAnsi="宋体" w:cs="宋体"/>
                <w:bCs/>
                <w:sz w:val="21"/>
                <w:szCs w:val="21"/>
                <w:lang w:val="en-US" w:eastAsia="zh-CN"/>
              </w:rPr>
              <w:t>删除TR030203MPR，删除TR030204辅助测量，删除TR0303CT处理，删除TR0304椎体分区，删除TR030706 X光分椎，删除TR030803椎体列表，删除TR030804脊柱配准。</w:t>
            </w:r>
          </w:p>
        </w:tc>
        <w:tc>
          <w:tcPr>
            <w:tcW w:w="1624" w:type="dxa"/>
            <w:vAlign w:val="center"/>
          </w:tcPr>
          <w:p>
            <w:pPr>
              <w:widowControl/>
              <w:spacing w:before="156" w:after="156" w:line="240" w:lineRule="auto"/>
              <w:jc w:val="center"/>
              <w:rPr>
                <w:rFonts w:ascii="宋体" w:hAnsi="宋体" w:cs="宋体"/>
                <w:bCs/>
                <w:strike/>
                <w:szCs w:val="21"/>
                <w:highlight w:val="yellow"/>
              </w:rPr>
            </w:pPr>
            <w:r>
              <w:rPr>
                <w:rFonts w:hint="eastAsia" w:ascii="宋体" w:hAnsi="宋体" w:cs="宋体"/>
                <w:bCs/>
                <w:szCs w:val="21"/>
                <w:lang w:val="en-US" w:eastAsia="zh-CN"/>
              </w:rPr>
              <w:t>徐琦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ascii="宋体" w:hAnsi="宋体" w:cs="宋体"/>
                <w:bCs/>
                <w:szCs w:val="21"/>
              </w:rPr>
            </w:pPr>
          </w:p>
        </w:tc>
        <w:tc>
          <w:tcPr>
            <w:tcW w:w="1744" w:type="dxa"/>
            <w:vAlign w:val="center"/>
          </w:tcPr>
          <w:p>
            <w:pPr>
              <w:widowControl/>
              <w:spacing w:before="156" w:after="156" w:line="240" w:lineRule="auto"/>
              <w:jc w:val="center"/>
              <w:rPr>
                <w:rFonts w:ascii="宋体" w:hAnsi="宋体" w:cs="宋体"/>
                <w:bCs/>
                <w:szCs w:val="21"/>
              </w:rPr>
            </w:pPr>
          </w:p>
        </w:tc>
        <w:tc>
          <w:tcPr>
            <w:tcW w:w="4022" w:type="dxa"/>
            <w:vAlign w:val="center"/>
          </w:tcPr>
          <w:p>
            <w:pPr>
              <w:widowControl/>
              <w:spacing w:before="156" w:after="156" w:line="240" w:lineRule="auto"/>
              <w:rPr>
                <w:rFonts w:ascii="宋体" w:hAnsi="宋体" w:cs="宋体"/>
                <w:bCs/>
                <w:szCs w:val="21"/>
              </w:rPr>
            </w:pPr>
          </w:p>
        </w:tc>
        <w:tc>
          <w:tcPr>
            <w:tcW w:w="1624" w:type="dxa"/>
            <w:vAlign w:val="center"/>
          </w:tcPr>
          <w:p>
            <w:pPr>
              <w:widowControl/>
              <w:spacing w:before="156" w:after="156" w:line="240" w:lineRule="auto"/>
              <w:jc w:val="center"/>
              <w:rPr>
                <w:rFonts w:ascii="宋体" w:hAnsi="宋体" w:cs="宋体"/>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ascii="宋体" w:hAnsi="宋体" w:cs="宋体"/>
                <w:bCs/>
                <w:szCs w:val="21"/>
              </w:rPr>
            </w:pPr>
          </w:p>
        </w:tc>
        <w:tc>
          <w:tcPr>
            <w:tcW w:w="1744" w:type="dxa"/>
            <w:vAlign w:val="center"/>
          </w:tcPr>
          <w:p>
            <w:pPr>
              <w:widowControl/>
              <w:spacing w:before="156" w:after="156" w:line="240" w:lineRule="auto"/>
              <w:jc w:val="center"/>
              <w:rPr>
                <w:rFonts w:ascii="宋体" w:hAnsi="宋体" w:cs="宋体"/>
                <w:bCs/>
                <w:szCs w:val="21"/>
              </w:rPr>
            </w:pPr>
          </w:p>
        </w:tc>
        <w:tc>
          <w:tcPr>
            <w:tcW w:w="4022" w:type="dxa"/>
            <w:vAlign w:val="center"/>
          </w:tcPr>
          <w:p>
            <w:pPr>
              <w:widowControl/>
              <w:spacing w:before="156" w:after="156" w:line="240" w:lineRule="auto"/>
              <w:rPr>
                <w:rFonts w:ascii="宋体" w:hAnsi="宋体" w:cs="宋体"/>
                <w:bCs/>
                <w:szCs w:val="21"/>
              </w:rPr>
            </w:pPr>
          </w:p>
        </w:tc>
        <w:tc>
          <w:tcPr>
            <w:tcW w:w="1624" w:type="dxa"/>
            <w:vAlign w:val="center"/>
          </w:tcPr>
          <w:p>
            <w:pPr>
              <w:widowControl/>
              <w:spacing w:before="156" w:after="156" w:line="240" w:lineRule="auto"/>
              <w:jc w:val="center"/>
              <w:rPr>
                <w:rFonts w:ascii="宋体" w:hAnsi="宋体" w:cs="宋体"/>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ascii="宋体" w:hAnsi="宋体" w:cs="宋体"/>
                <w:bCs/>
                <w:szCs w:val="21"/>
              </w:rPr>
            </w:pPr>
          </w:p>
        </w:tc>
        <w:tc>
          <w:tcPr>
            <w:tcW w:w="1744" w:type="dxa"/>
            <w:vAlign w:val="center"/>
          </w:tcPr>
          <w:p>
            <w:pPr>
              <w:widowControl/>
              <w:spacing w:before="156" w:after="156" w:line="240" w:lineRule="auto"/>
              <w:jc w:val="center"/>
              <w:rPr>
                <w:rFonts w:ascii="宋体" w:hAnsi="宋体" w:cs="宋体"/>
                <w:bCs/>
                <w:szCs w:val="21"/>
              </w:rPr>
            </w:pPr>
          </w:p>
        </w:tc>
        <w:tc>
          <w:tcPr>
            <w:tcW w:w="4022" w:type="dxa"/>
            <w:vAlign w:val="center"/>
          </w:tcPr>
          <w:p>
            <w:pPr>
              <w:widowControl/>
              <w:spacing w:before="156" w:after="156" w:line="240" w:lineRule="auto"/>
              <w:rPr>
                <w:rFonts w:ascii="宋体" w:hAnsi="宋体" w:cs="宋体"/>
                <w:bCs/>
                <w:szCs w:val="21"/>
              </w:rPr>
            </w:pPr>
          </w:p>
        </w:tc>
        <w:tc>
          <w:tcPr>
            <w:tcW w:w="1624" w:type="dxa"/>
            <w:vAlign w:val="center"/>
          </w:tcPr>
          <w:p>
            <w:pPr>
              <w:widowControl/>
              <w:spacing w:before="156" w:after="156" w:line="240" w:lineRule="auto"/>
              <w:jc w:val="center"/>
              <w:rPr>
                <w:rFonts w:ascii="宋体" w:hAnsi="宋体" w:cs="宋体"/>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ascii="宋体" w:hAnsi="宋体" w:cs="宋体"/>
                <w:bCs/>
                <w:szCs w:val="21"/>
              </w:rPr>
            </w:pPr>
          </w:p>
        </w:tc>
        <w:tc>
          <w:tcPr>
            <w:tcW w:w="1744" w:type="dxa"/>
            <w:vAlign w:val="center"/>
          </w:tcPr>
          <w:p>
            <w:pPr>
              <w:widowControl/>
              <w:spacing w:before="156" w:after="156" w:line="240" w:lineRule="auto"/>
              <w:jc w:val="center"/>
              <w:rPr>
                <w:rFonts w:ascii="宋体" w:hAnsi="宋体" w:cs="宋体"/>
                <w:bCs/>
                <w:szCs w:val="21"/>
              </w:rPr>
            </w:pPr>
          </w:p>
        </w:tc>
        <w:tc>
          <w:tcPr>
            <w:tcW w:w="4022" w:type="dxa"/>
            <w:vAlign w:val="center"/>
          </w:tcPr>
          <w:p>
            <w:pPr>
              <w:widowControl/>
              <w:spacing w:before="156" w:after="156" w:line="240" w:lineRule="auto"/>
              <w:rPr>
                <w:rFonts w:ascii="宋体" w:hAnsi="宋体" w:cs="宋体"/>
                <w:bCs/>
                <w:szCs w:val="21"/>
              </w:rPr>
            </w:pPr>
          </w:p>
        </w:tc>
        <w:tc>
          <w:tcPr>
            <w:tcW w:w="1624" w:type="dxa"/>
            <w:vAlign w:val="center"/>
          </w:tcPr>
          <w:p>
            <w:pPr>
              <w:widowControl/>
              <w:spacing w:before="156" w:after="156" w:line="240" w:lineRule="auto"/>
              <w:jc w:val="center"/>
              <w:rPr>
                <w:rFonts w:ascii="宋体" w:hAnsi="宋体" w:cs="宋体"/>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ascii="宋体" w:hAnsi="宋体" w:cs="宋体"/>
                <w:bCs/>
                <w:szCs w:val="21"/>
              </w:rPr>
            </w:pPr>
          </w:p>
        </w:tc>
        <w:tc>
          <w:tcPr>
            <w:tcW w:w="1744" w:type="dxa"/>
            <w:vAlign w:val="center"/>
          </w:tcPr>
          <w:p>
            <w:pPr>
              <w:widowControl/>
              <w:spacing w:before="156" w:after="156" w:line="240" w:lineRule="auto"/>
              <w:jc w:val="center"/>
              <w:rPr>
                <w:rFonts w:ascii="宋体" w:hAnsi="宋体" w:cs="宋体"/>
                <w:bCs/>
                <w:szCs w:val="21"/>
              </w:rPr>
            </w:pPr>
          </w:p>
        </w:tc>
        <w:tc>
          <w:tcPr>
            <w:tcW w:w="4022" w:type="dxa"/>
            <w:vAlign w:val="center"/>
          </w:tcPr>
          <w:p>
            <w:pPr>
              <w:widowControl/>
              <w:spacing w:before="156" w:after="156" w:line="240" w:lineRule="auto"/>
              <w:rPr>
                <w:rFonts w:ascii="宋体" w:hAnsi="宋体" w:cs="宋体"/>
                <w:bCs/>
                <w:szCs w:val="21"/>
              </w:rPr>
            </w:pPr>
          </w:p>
        </w:tc>
        <w:tc>
          <w:tcPr>
            <w:tcW w:w="1624" w:type="dxa"/>
            <w:vAlign w:val="center"/>
          </w:tcPr>
          <w:p>
            <w:pPr>
              <w:widowControl/>
              <w:spacing w:before="156" w:after="156" w:line="240" w:lineRule="auto"/>
              <w:jc w:val="center"/>
              <w:rPr>
                <w:rFonts w:ascii="宋体" w:hAnsi="宋体" w:cs="宋体"/>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ascii="宋体" w:hAnsi="宋体" w:cs="宋体"/>
                <w:bCs/>
                <w:szCs w:val="21"/>
              </w:rPr>
            </w:pPr>
          </w:p>
        </w:tc>
        <w:tc>
          <w:tcPr>
            <w:tcW w:w="1744" w:type="dxa"/>
            <w:vAlign w:val="center"/>
          </w:tcPr>
          <w:p>
            <w:pPr>
              <w:widowControl/>
              <w:spacing w:before="156" w:after="156" w:line="240" w:lineRule="auto"/>
              <w:jc w:val="center"/>
              <w:rPr>
                <w:rFonts w:ascii="宋体" w:hAnsi="宋体" w:cs="宋体"/>
                <w:bCs/>
                <w:szCs w:val="21"/>
              </w:rPr>
            </w:pPr>
          </w:p>
        </w:tc>
        <w:tc>
          <w:tcPr>
            <w:tcW w:w="4022" w:type="dxa"/>
            <w:vAlign w:val="center"/>
          </w:tcPr>
          <w:p>
            <w:pPr>
              <w:widowControl/>
              <w:spacing w:before="156" w:after="156" w:line="240" w:lineRule="auto"/>
              <w:rPr>
                <w:rFonts w:ascii="宋体" w:hAnsi="宋体" w:cs="宋体"/>
                <w:bCs/>
                <w:szCs w:val="21"/>
              </w:rPr>
            </w:pPr>
          </w:p>
        </w:tc>
        <w:tc>
          <w:tcPr>
            <w:tcW w:w="1624" w:type="dxa"/>
            <w:vAlign w:val="center"/>
          </w:tcPr>
          <w:p>
            <w:pPr>
              <w:widowControl/>
              <w:spacing w:before="156" w:after="156" w:line="240" w:lineRule="auto"/>
              <w:jc w:val="center"/>
              <w:rPr>
                <w:rFonts w:ascii="宋体" w:hAnsi="宋体" w:cs="宋体"/>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ascii="宋体" w:hAnsi="宋体" w:cs="宋体"/>
                <w:bCs/>
                <w:szCs w:val="21"/>
              </w:rPr>
            </w:pPr>
          </w:p>
        </w:tc>
        <w:tc>
          <w:tcPr>
            <w:tcW w:w="1744" w:type="dxa"/>
            <w:vAlign w:val="center"/>
          </w:tcPr>
          <w:p>
            <w:pPr>
              <w:widowControl/>
              <w:spacing w:before="156" w:after="156" w:line="240" w:lineRule="auto"/>
              <w:jc w:val="center"/>
              <w:rPr>
                <w:rFonts w:ascii="宋体" w:hAnsi="宋体" w:cs="宋体"/>
                <w:bCs/>
                <w:szCs w:val="21"/>
              </w:rPr>
            </w:pPr>
          </w:p>
        </w:tc>
        <w:tc>
          <w:tcPr>
            <w:tcW w:w="4022" w:type="dxa"/>
            <w:vAlign w:val="center"/>
          </w:tcPr>
          <w:p>
            <w:pPr>
              <w:widowControl/>
              <w:spacing w:before="156" w:after="156" w:line="240" w:lineRule="auto"/>
              <w:rPr>
                <w:rFonts w:ascii="宋体" w:hAnsi="宋体" w:cs="宋体"/>
                <w:bCs/>
                <w:szCs w:val="21"/>
              </w:rPr>
            </w:pPr>
          </w:p>
        </w:tc>
        <w:tc>
          <w:tcPr>
            <w:tcW w:w="1624" w:type="dxa"/>
            <w:vAlign w:val="center"/>
          </w:tcPr>
          <w:p>
            <w:pPr>
              <w:widowControl/>
              <w:spacing w:before="156" w:after="156" w:line="240" w:lineRule="auto"/>
              <w:jc w:val="center"/>
              <w:rPr>
                <w:rFonts w:ascii="宋体" w:hAnsi="宋体" w:cs="宋体"/>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ascii="宋体" w:hAnsi="宋体" w:cs="宋体"/>
                <w:bCs/>
                <w:szCs w:val="21"/>
              </w:rPr>
            </w:pPr>
          </w:p>
        </w:tc>
        <w:tc>
          <w:tcPr>
            <w:tcW w:w="1744" w:type="dxa"/>
            <w:vAlign w:val="center"/>
          </w:tcPr>
          <w:p>
            <w:pPr>
              <w:widowControl/>
              <w:spacing w:before="156" w:after="156" w:line="240" w:lineRule="auto"/>
              <w:jc w:val="center"/>
              <w:rPr>
                <w:rFonts w:ascii="宋体" w:hAnsi="宋体" w:cs="宋体"/>
                <w:bCs/>
                <w:szCs w:val="21"/>
              </w:rPr>
            </w:pPr>
          </w:p>
        </w:tc>
        <w:tc>
          <w:tcPr>
            <w:tcW w:w="4022" w:type="dxa"/>
            <w:vAlign w:val="center"/>
          </w:tcPr>
          <w:p>
            <w:pPr>
              <w:widowControl/>
              <w:spacing w:before="156" w:after="156" w:line="240" w:lineRule="auto"/>
              <w:rPr>
                <w:rFonts w:ascii="宋体" w:hAnsi="宋体" w:cs="宋体"/>
                <w:bCs/>
                <w:szCs w:val="21"/>
              </w:rPr>
            </w:pPr>
          </w:p>
        </w:tc>
        <w:tc>
          <w:tcPr>
            <w:tcW w:w="1624" w:type="dxa"/>
            <w:vAlign w:val="center"/>
          </w:tcPr>
          <w:p>
            <w:pPr>
              <w:widowControl/>
              <w:spacing w:before="156" w:after="156" w:line="240" w:lineRule="auto"/>
              <w:jc w:val="center"/>
              <w:rPr>
                <w:rFonts w:ascii="宋体" w:hAnsi="宋体" w:cs="宋体"/>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ascii="宋体" w:hAnsi="宋体" w:cs="宋体"/>
                <w:bCs/>
                <w:szCs w:val="21"/>
              </w:rPr>
            </w:pPr>
          </w:p>
        </w:tc>
        <w:tc>
          <w:tcPr>
            <w:tcW w:w="1744" w:type="dxa"/>
            <w:vAlign w:val="center"/>
          </w:tcPr>
          <w:p>
            <w:pPr>
              <w:widowControl/>
              <w:spacing w:before="156" w:after="156" w:line="240" w:lineRule="auto"/>
              <w:jc w:val="center"/>
              <w:rPr>
                <w:rFonts w:ascii="宋体" w:hAnsi="宋体" w:cs="宋体"/>
                <w:bCs/>
                <w:szCs w:val="21"/>
              </w:rPr>
            </w:pPr>
          </w:p>
        </w:tc>
        <w:tc>
          <w:tcPr>
            <w:tcW w:w="4022" w:type="dxa"/>
            <w:vAlign w:val="center"/>
          </w:tcPr>
          <w:p>
            <w:pPr>
              <w:widowControl/>
              <w:spacing w:before="156" w:after="156" w:line="240" w:lineRule="auto"/>
              <w:rPr>
                <w:rFonts w:ascii="宋体" w:hAnsi="宋体" w:cs="宋体"/>
                <w:bCs/>
                <w:szCs w:val="21"/>
              </w:rPr>
            </w:pPr>
          </w:p>
        </w:tc>
        <w:tc>
          <w:tcPr>
            <w:tcW w:w="1624" w:type="dxa"/>
            <w:vAlign w:val="center"/>
          </w:tcPr>
          <w:p>
            <w:pPr>
              <w:widowControl/>
              <w:spacing w:before="156" w:after="156" w:line="240" w:lineRule="auto"/>
              <w:jc w:val="center"/>
              <w:rPr>
                <w:rFonts w:ascii="宋体" w:hAnsi="宋体" w:cs="宋体"/>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ascii="宋体" w:hAnsi="宋体" w:cs="宋体"/>
                <w:bCs/>
                <w:szCs w:val="21"/>
              </w:rPr>
            </w:pPr>
          </w:p>
        </w:tc>
        <w:tc>
          <w:tcPr>
            <w:tcW w:w="1744" w:type="dxa"/>
            <w:vAlign w:val="center"/>
          </w:tcPr>
          <w:p>
            <w:pPr>
              <w:widowControl/>
              <w:spacing w:before="156" w:after="156" w:line="240" w:lineRule="auto"/>
              <w:jc w:val="center"/>
              <w:rPr>
                <w:rFonts w:ascii="宋体" w:hAnsi="宋体" w:cs="宋体"/>
                <w:bCs/>
                <w:szCs w:val="21"/>
              </w:rPr>
            </w:pPr>
          </w:p>
        </w:tc>
        <w:tc>
          <w:tcPr>
            <w:tcW w:w="4022" w:type="dxa"/>
            <w:vAlign w:val="center"/>
          </w:tcPr>
          <w:p>
            <w:pPr>
              <w:widowControl/>
              <w:spacing w:before="156" w:after="156" w:line="240" w:lineRule="auto"/>
              <w:rPr>
                <w:rFonts w:ascii="宋体" w:hAnsi="宋体" w:cs="宋体"/>
                <w:bCs/>
                <w:szCs w:val="21"/>
              </w:rPr>
            </w:pPr>
          </w:p>
        </w:tc>
        <w:tc>
          <w:tcPr>
            <w:tcW w:w="1624" w:type="dxa"/>
            <w:vAlign w:val="center"/>
          </w:tcPr>
          <w:p>
            <w:pPr>
              <w:widowControl/>
              <w:spacing w:before="156" w:after="156" w:line="240" w:lineRule="auto"/>
              <w:jc w:val="center"/>
              <w:rPr>
                <w:rFonts w:ascii="宋体" w:hAnsi="宋体" w:cs="宋体"/>
                <w:bCs/>
                <w:szCs w:val="21"/>
              </w:rPr>
            </w:pPr>
          </w:p>
        </w:tc>
      </w:tr>
    </w:tbl>
    <w:p>
      <w:pPr>
        <w:tabs>
          <w:tab w:val="left" w:pos="1351"/>
        </w:tabs>
        <w:bidi w:val="0"/>
        <w:jc w:val="left"/>
        <w:rPr>
          <w:rFonts w:hint="eastAsia" w:cs="Arial"/>
          <w:kern w:val="2"/>
          <w:sz w:val="21"/>
          <w:szCs w:val="24"/>
          <w:lang w:val="en-US" w:eastAsia="zh-CN" w:bidi="ar-SA"/>
        </w:rPr>
        <w:sectPr>
          <w:footerReference r:id="rId6" w:type="default"/>
          <w:pgSz w:w="11906" w:h="16838"/>
          <w:pgMar w:top="1440" w:right="1800" w:bottom="1440" w:left="1800" w:header="851" w:footer="992" w:gutter="0"/>
          <w:pgNumType w:start="1"/>
          <w:cols w:space="425" w:num="1"/>
          <w:docGrid w:type="lines" w:linePitch="312" w:charSpace="0"/>
        </w:sectPr>
      </w:pPr>
      <w:r>
        <w:rPr>
          <w:rFonts w:hint="eastAsia" w:cs="Arial"/>
          <w:kern w:val="2"/>
          <w:sz w:val="21"/>
          <w:szCs w:val="24"/>
          <w:lang w:val="en-US" w:eastAsia="zh-CN" w:bidi="ar-SA"/>
        </w:rPr>
        <w:tab/>
      </w:r>
    </w:p>
    <w:p>
      <w:pPr>
        <w:tabs>
          <w:tab w:val="left" w:pos="1351"/>
        </w:tabs>
        <w:bidi w:val="0"/>
        <w:jc w:val="center"/>
        <w:rPr>
          <w:rFonts w:hint="eastAsia" w:ascii="宋体" w:hAnsi="宋体" w:cs="宋体"/>
          <w:b/>
          <w:sz w:val="36"/>
          <w:szCs w:val="18"/>
        </w:rPr>
      </w:pPr>
      <w:r>
        <w:rPr>
          <w:rFonts w:hint="eastAsia" w:ascii="宋体" w:hAnsi="宋体" w:cs="宋体"/>
          <w:b/>
          <w:sz w:val="36"/>
          <w:szCs w:val="18"/>
        </w:rPr>
        <w:t>目录</w:t>
      </w:r>
    </w:p>
    <w:sdt>
      <w:sdtPr>
        <w:rPr>
          <w:rFonts w:ascii="宋体" w:hAnsi="宋体" w:eastAsia="宋体" w:cs="Arial"/>
          <w:kern w:val="2"/>
          <w:sz w:val="21"/>
          <w:szCs w:val="24"/>
          <w:lang w:val="en-US" w:eastAsia="zh-CN" w:bidi="ar-SA"/>
        </w:rPr>
        <w:id w:val="147451376"/>
        <w15:color w:val="DBDBDB"/>
        <w:docPartObj>
          <w:docPartGallery w:val="Table of Contents"/>
          <w:docPartUnique/>
        </w:docPartObj>
      </w:sdtPr>
      <w:sdtEndPr>
        <w:rPr>
          <w:rFonts w:ascii="宋体" w:hAnsi="宋体" w:eastAsia="宋体" w:cs="Arial"/>
          <w:b/>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p>
        <w:p>
          <w:pPr>
            <w:pStyle w:val="15"/>
            <w:tabs>
              <w:tab w:val="right" w:leader="dot" w:pos="8306"/>
            </w:tabs>
            <w:rPr>
              <w:b/>
            </w:rPr>
          </w:pPr>
          <w:r>
            <w:fldChar w:fldCharType="begin"/>
          </w:r>
          <w:r>
            <w:instrText xml:space="preserve">TOC \o "1-2" \h \u </w:instrText>
          </w:r>
          <w:r>
            <w:fldChar w:fldCharType="separate"/>
          </w:r>
          <w:r>
            <w:rPr>
              <w:b/>
            </w:rPr>
            <w:fldChar w:fldCharType="begin"/>
          </w:r>
          <w:r>
            <w:rPr>
              <w:b/>
            </w:rPr>
            <w:instrText xml:space="preserve"> HYPERLINK \l _Toc13858 </w:instrText>
          </w:r>
          <w:r>
            <w:rPr>
              <w:b/>
            </w:rPr>
            <w:fldChar w:fldCharType="separate"/>
          </w:r>
          <w:r>
            <w:rPr>
              <w:rFonts w:hint="eastAsia" w:ascii="宋体" w:hAnsi="宋体" w:eastAsia="宋体" w:cs="宋体"/>
              <w:b/>
            </w:rPr>
            <w:t xml:space="preserve">第一章 </w:t>
          </w:r>
          <w:r>
            <w:rPr>
              <w:rFonts w:hint="default" w:ascii="Times New Roman" w:hAnsi="Times New Roman" w:eastAsia="宋体" w:cs="Times New Roman"/>
              <w:b/>
              <w:highlight w:val="none"/>
            </w:rPr>
            <w:t>引言</w:t>
          </w:r>
          <w:r>
            <w:rPr>
              <w:b/>
            </w:rPr>
            <w:tab/>
          </w:r>
          <w:r>
            <w:rPr>
              <w:b/>
            </w:rPr>
            <w:fldChar w:fldCharType="begin"/>
          </w:r>
          <w:r>
            <w:rPr>
              <w:b/>
            </w:rPr>
            <w:instrText xml:space="preserve"> PAGEREF _Toc13858 \h </w:instrText>
          </w:r>
          <w:r>
            <w:rPr>
              <w:b/>
            </w:rPr>
            <w:fldChar w:fldCharType="separate"/>
          </w:r>
          <w:r>
            <w:rPr>
              <w:b/>
            </w:rPr>
            <w:t>2</w:t>
          </w:r>
          <w:r>
            <w:rPr>
              <w:b/>
            </w:rPr>
            <w:fldChar w:fldCharType="end"/>
          </w:r>
          <w:r>
            <w:rPr>
              <w:b/>
            </w:rPr>
            <w:fldChar w:fldCharType="end"/>
          </w:r>
        </w:p>
        <w:p>
          <w:pPr>
            <w:pStyle w:val="16"/>
            <w:tabs>
              <w:tab w:val="right" w:leader="dot" w:pos="8306"/>
            </w:tabs>
          </w:pPr>
          <w:r>
            <w:fldChar w:fldCharType="begin"/>
          </w:r>
          <w:r>
            <w:instrText xml:space="preserve"> HYPERLINK \l _Toc9977 </w:instrText>
          </w:r>
          <w:r>
            <w:fldChar w:fldCharType="separate"/>
          </w:r>
          <w:r>
            <w:rPr>
              <w:rFonts w:hint="eastAsia" w:ascii="宋体" w:hAnsi="宋体" w:eastAsia="宋体" w:cs="宋体"/>
            </w:rPr>
            <w:t xml:space="preserve">1.1 </w:t>
          </w:r>
          <w:r>
            <w:rPr>
              <w:rFonts w:hint="default" w:ascii="Times New Roman" w:hAnsi="Times New Roman" w:eastAsia="宋体" w:cs="Times New Roman"/>
              <w:highlight w:val="none"/>
            </w:rPr>
            <w:t>编写目的</w:t>
          </w:r>
          <w:r>
            <w:tab/>
          </w:r>
          <w:r>
            <w:fldChar w:fldCharType="begin"/>
          </w:r>
          <w:r>
            <w:instrText xml:space="preserve"> PAGEREF _Toc9977 \h </w:instrText>
          </w:r>
          <w:r>
            <w:fldChar w:fldCharType="separate"/>
          </w:r>
          <w:r>
            <w:t>2</w:t>
          </w:r>
          <w:r>
            <w:fldChar w:fldCharType="end"/>
          </w:r>
          <w:r>
            <w:fldChar w:fldCharType="end"/>
          </w:r>
        </w:p>
        <w:p>
          <w:pPr>
            <w:pStyle w:val="16"/>
            <w:tabs>
              <w:tab w:val="right" w:leader="dot" w:pos="8306"/>
            </w:tabs>
          </w:pPr>
          <w:r>
            <w:fldChar w:fldCharType="begin"/>
          </w:r>
          <w:r>
            <w:instrText xml:space="preserve"> HYPERLINK \l _Toc1792 </w:instrText>
          </w:r>
          <w:r>
            <w:fldChar w:fldCharType="separate"/>
          </w:r>
          <w:r>
            <w:rPr>
              <w:rFonts w:hint="eastAsia" w:ascii="宋体" w:hAnsi="宋体" w:eastAsia="宋体" w:cs="宋体"/>
              <w:lang w:val="en-US" w:eastAsia="zh-CN"/>
            </w:rPr>
            <w:t xml:space="preserve">1.2 </w:t>
          </w:r>
          <w:r>
            <w:rPr>
              <w:rFonts w:hint="default" w:ascii="Times New Roman" w:hAnsi="Times New Roman" w:eastAsia="宋体" w:cs="Times New Roman"/>
              <w:highlight w:val="none"/>
              <w:lang w:val="en-US" w:eastAsia="zh-CN"/>
            </w:rPr>
            <w:t>适用范围</w:t>
          </w:r>
          <w:r>
            <w:tab/>
          </w:r>
          <w:r>
            <w:fldChar w:fldCharType="begin"/>
          </w:r>
          <w:r>
            <w:instrText xml:space="preserve"> PAGEREF _Toc1792 \h </w:instrText>
          </w:r>
          <w:r>
            <w:fldChar w:fldCharType="separate"/>
          </w:r>
          <w:r>
            <w:t>2</w:t>
          </w:r>
          <w:r>
            <w:fldChar w:fldCharType="end"/>
          </w:r>
          <w:r>
            <w:fldChar w:fldCharType="end"/>
          </w:r>
        </w:p>
        <w:p>
          <w:pPr>
            <w:pStyle w:val="16"/>
            <w:tabs>
              <w:tab w:val="right" w:leader="dot" w:pos="8306"/>
            </w:tabs>
          </w:pPr>
          <w:r>
            <w:fldChar w:fldCharType="begin"/>
          </w:r>
          <w:r>
            <w:instrText xml:space="preserve"> HYPERLINK \l _Toc21878 </w:instrText>
          </w:r>
          <w:r>
            <w:fldChar w:fldCharType="separate"/>
          </w:r>
          <w:r>
            <w:rPr>
              <w:rFonts w:hint="eastAsia" w:ascii="宋体" w:hAnsi="宋体" w:eastAsia="宋体" w:cs="宋体"/>
              <w:lang w:val="en-US" w:eastAsia="zh-CN"/>
            </w:rPr>
            <w:t xml:space="preserve">1.3 </w:t>
          </w:r>
          <w:r>
            <w:rPr>
              <w:rFonts w:hint="default" w:ascii="Times New Roman" w:hAnsi="Times New Roman" w:eastAsia="宋体" w:cs="Times New Roman"/>
              <w:highlight w:val="none"/>
              <w:lang w:val="en-US" w:eastAsia="zh-CN"/>
            </w:rPr>
            <w:t>专业术语</w:t>
          </w:r>
          <w:r>
            <w:tab/>
          </w:r>
          <w:r>
            <w:fldChar w:fldCharType="begin"/>
          </w:r>
          <w:r>
            <w:instrText xml:space="preserve"> PAGEREF _Toc21878 \h </w:instrText>
          </w:r>
          <w:r>
            <w:fldChar w:fldCharType="separate"/>
          </w:r>
          <w:r>
            <w:t>2</w:t>
          </w:r>
          <w:r>
            <w:fldChar w:fldCharType="end"/>
          </w:r>
          <w:r>
            <w:fldChar w:fldCharType="end"/>
          </w:r>
        </w:p>
        <w:p>
          <w:pPr>
            <w:pStyle w:val="15"/>
            <w:tabs>
              <w:tab w:val="right" w:leader="dot" w:pos="8306"/>
            </w:tabs>
            <w:rPr>
              <w:b/>
            </w:rPr>
          </w:pPr>
          <w:r>
            <w:rPr>
              <w:b/>
            </w:rPr>
            <w:fldChar w:fldCharType="begin"/>
          </w:r>
          <w:r>
            <w:rPr>
              <w:b/>
            </w:rPr>
            <w:instrText xml:space="preserve"> HYPERLINK \l _Toc19423 </w:instrText>
          </w:r>
          <w:r>
            <w:rPr>
              <w:b/>
            </w:rPr>
            <w:fldChar w:fldCharType="separate"/>
          </w:r>
          <w:r>
            <w:rPr>
              <w:rFonts w:hint="eastAsia" w:ascii="宋体" w:hAnsi="宋体" w:eastAsia="宋体" w:cs="宋体"/>
              <w:b/>
              <w:lang w:val="en-US" w:eastAsia="zh-CN"/>
            </w:rPr>
            <w:t xml:space="preserve">第二章 </w:t>
          </w:r>
          <w:r>
            <w:rPr>
              <w:rFonts w:hint="eastAsia" w:ascii="Times New Roman" w:hAnsi="Times New Roman" w:cs="Times New Roman"/>
              <w:b/>
              <w:highlight w:val="none"/>
              <w:lang w:val="en-US" w:eastAsia="zh-CN"/>
            </w:rPr>
            <w:t>软件</w:t>
          </w:r>
          <w:r>
            <w:rPr>
              <w:rFonts w:hint="default" w:ascii="Times New Roman" w:hAnsi="Times New Roman" w:eastAsia="宋体" w:cs="Times New Roman"/>
              <w:b/>
              <w:highlight w:val="none"/>
            </w:rPr>
            <w:t>功能需求</w:t>
          </w:r>
          <w:r>
            <w:rPr>
              <w:b/>
            </w:rPr>
            <w:tab/>
          </w:r>
          <w:r>
            <w:rPr>
              <w:b/>
            </w:rPr>
            <w:fldChar w:fldCharType="begin"/>
          </w:r>
          <w:r>
            <w:rPr>
              <w:b/>
            </w:rPr>
            <w:instrText xml:space="preserve"> PAGEREF _Toc19423 \h </w:instrText>
          </w:r>
          <w:r>
            <w:rPr>
              <w:b/>
            </w:rPr>
            <w:fldChar w:fldCharType="separate"/>
          </w:r>
          <w:r>
            <w:rPr>
              <w:b/>
            </w:rPr>
            <w:t>4</w:t>
          </w:r>
          <w:r>
            <w:rPr>
              <w:b/>
            </w:rPr>
            <w:fldChar w:fldCharType="end"/>
          </w:r>
          <w:r>
            <w:rPr>
              <w:b/>
            </w:rPr>
            <w:fldChar w:fldCharType="end"/>
          </w:r>
        </w:p>
        <w:p>
          <w:pPr>
            <w:pStyle w:val="15"/>
            <w:tabs>
              <w:tab w:val="right" w:leader="dot" w:pos="8306"/>
            </w:tabs>
            <w:rPr>
              <w:b/>
            </w:rPr>
          </w:pPr>
          <w:r>
            <w:rPr>
              <w:b/>
            </w:rPr>
            <w:fldChar w:fldCharType="begin"/>
          </w:r>
          <w:r>
            <w:rPr>
              <w:b/>
            </w:rPr>
            <w:instrText xml:space="preserve"> HYPERLINK \l _Toc31477 </w:instrText>
          </w:r>
          <w:r>
            <w:rPr>
              <w:b/>
            </w:rPr>
            <w:fldChar w:fldCharType="separate"/>
          </w:r>
          <w:r>
            <w:rPr>
              <w:rFonts w:hint="eastAsia" w:ascii="宋体" w:hAnsi="宋体" w:eastAsia="宋体" w:cs="宋体"/>
              <w:b/>
            </w:rPr>
            <w:t xml:space="preserve">第三章 </w:t>
          </w:r>
          <w:r>
            <w:rPr>
              <w:rFonts w:hint="eastAsia" w:ascii="Times New Roman" w:hAnsi="Times New Roman" w:cs="Times New Roman"/>
              <w:b/>
              <w:highlight w:val="none"/>
              <w:lang w:val="en-US" w:eastAsia="zh-CN"/>
            </w:rPr>
            <w:t>非</w:t>
          </w:r>
          <w:r>
            <w:rPr>
              <w:rFonts w:hint="default" w:ascii="Times New Roman" w:hAnsi="Times New Roman" w:eastAsia="宋体" w:cs="Times New Roman"/>
              <w:b/>
              <w:highlight w:val="none"/>
            </w:rPr>
            <w:t>功能需求</w:t>
          </w:r>
          <w:r>
            <w:rPr>
              <w:b/>
            </w:rPr>
            <w:tab/>
          </w:r>
          <w:r>
            <w:rPr>
              <w:b/>
            </w:rPr>
            <w:fldChar w:fldCharType="begin"/>
          </w:r>
          <w:r>
            <w:rPr>
              <w:b/>
            </w:rPr>
            <w:instrText xml:space="preserve"> PAGEREF _Toc31477 \h </w:instrText>
          </w:r>
          <w:r>
            <w:rPr>
              <w:b/>
            </w:rPr>
            <w:fldChar w:fldCharType="separate"/>
          </w:r>
          <w:r>
            <w:rPr>
              <w:b/>
            </w:rPr>
            <w:t>64</w:t>
          </w:r>
          <w:r>
            <w:rPr>
              <w:b/>
            </w:rPr>
            <w:fldChar w:fldCharType="end"/>
          </w:r>
          <w:r>
            <w:rPr>
              <w:b/>
            </w:rPr>
            <w:fldChar w:fldCharType="end"/>
          </w:r>
        </w:p>
        <w:p>
          <w:pPr>
            <w:pStyle w:val="16"/>
            <w:tabs>
              <w:tab w:val="right" w:leader="dot" w:pos="8306"/>
            </w:tabs>
          </w:pPr>
          <w:r>
            <w:fldChar w:fldCharType="begin"/>
          </w:r>
          <w:r>
            <w:instrText xml:space="preserve"> HYPERLINK \l _Toc20398 </w:instrText>
          </w:r>
          <w:r>
            <w:fldChar w:fldCharType="separate"/>
          </w:r>
          <w:r>
            <w:rPr>
              <w:rFonts w:hint="eastAsia" w:ascii="宋体" w:hAnsi="宋体" w:eastAsia="宋体" w:cs="宋体"/>
            </w:rPr>
            <w:t xml:space="preserve">3.1 </w:t>
          </w:r>
          <w:r>
            <w:rPr>
              <w:rFonts w:hint="default" w:ascii="Times New Roman" w:hAnsi="Times New Roman" w:eastAsia="宋体" w:cs="Times New Roman"/>
              <w:highlight w:val="none"/>
            </w:rPr>
            <w:t>软件要求</w:t>
          </w:r>
          <w:r>
            <w:tab/>
          </w:r>
          <w:r>
            <w:fldChar w:fldCharType="begin"/>
          </w:r>
          <w:r>
            <w:instrText xml:space="preserve"> PAGEREF _Toc20398 \h </w:instrText>
          </w:r>
          <w:r>
            <w:fldChar w:fldCharType="separate"/>
          </w:r>
          <w:r>
            <w:t>64</w:t>
          </w:r>
          <w:r>
            <w:fldChar w:fldCharType="end"/>
          </w:r>
          <w:r>
            <w:fldChar w:fldCharType="end"/>
          </w:r>
        </w:p>
        <w:p>
          <w:pPr>
            <w:pStyle w:val="16"/>
            <w:tabs>
              <w:tab w:val="right" w:leader="dot" w:pos="8306"/>
            </w:tabs>
          </w:pPr>
          <w:r>
            <w:fldChar w:fldCharType="begin"/>
          </w:r>
          <w:r>
            <w:instrText xml:space="preserve"> HYPERLINK \l _Toc8386 </w:instrText>
          </w:r>
          <w:r>
            <w:fldChar w:fldCharType="separate"/>
          </w:r>
          <w:r>
            <w:rPr>
              <w:rFonts w:hint="eastAsia" w:ascii="宋体" w:hAnsi="宋体" w:eastAsia="宋体" w:cs="宋体"/>
            </w:rPr>
            <w:t xml:space="preserve">3.2 </w:t>
          </w:r>
          <w:r>
            <w:rPr>
              <w:rFonts w:hint="default" w:ascii="Times New Roman" w:hAnsi="Times New Roman" w:eastAsia="宋体" w:cs="Times New Roman"/>
              <w:highlight w:val="none"/>
            </w:rPr>
            <w:t>网络安全要求</w:t>
          </w:r>
          <w:r>
            <w:tab/>
          </w:r>
          <w:r>
            <w:fldChar w:fldCharType="begin"/>
          </w:r>
          <w:r>
            <w:instrText xml:space="preserve"> PAGEREF _Toc8386 \h </w:instrText>
          </w:r>
          <w:r>
            <w:fldChar w:fldCharType="separate"/>
          </w:r>
          <w:r>
            <w:t>64</w:t>
          </w:r>
          <w:r>
            <w:fldChar w:fldCharType="end"/>
          </w:r>
          <w:r>
            <w:fldChar w:fldCharType="end"/>
          </w:r>
        </w:p>
        <w:p>
          <w:pPr>
            <w:pStyle w:val="16"/>
            <w:tabs>
              <w:tab w:val="right" w:leader="dot" w:pos="8306"/>
            </w:tabs>
          </w:pPr>
          <w:r>
            <w:fldChar w:fldCharType="begin"/>
          </w:r>
          <w:r>
            <w:instrText xml:space="preserve"> HYPERLINK \l _Toc8255 </w:instrText>
          </w:r>
          <w:r>
            <w:fldChar w:fldCharType="separate"/>
          </w:r>
          <w:r>
            <w:rPr>
              <w:rFonts w:hint="eastAsia" w:ascii="宋体" w:hAnsi="宋体" w:eastAsia="宋体" w:cs="宋体"/>
            </w:rPr>
            <w:t xml:space="preserve">3.3 </w:t>
          </w:r>
          <w:r>
            <w:rPr>
              <w:rFonts w:hint="default" w:ascii="Times New Roman" w:hAnsi="Times New Roman" w:eastAsia="宋体" w:cs="Times New Roman"/>
              <w:highlight w:val="none"/>
              <w:lang w:val="en-US" w:eastAsia="zh-CN"/>
            </w:rPr>
            <w:t>产品</w:t>
          </w:r>
          <w:r>
            <w:rPr>
              <w:rFonts w:hint="default" w:ascii="Times New Roman" w:hAnsi="Times New Roman" w:eastAsia="宋体" w:cs="Times New Roman"/>
              <w:highlight w:val="none"/>
            </w:rPr>
            <w:t>验证</w:t>
          </w:r>
          <w:r>
            <w:tab/>
          </w:r>
          <w:r>
            <w:fldChar w:fldCharType="begin"/>
          </w:r>
          <w:r>
            <w:instrText xml:space="preserve"> PAGEREF _Toc8255 \h </w:instrText>
          </w:r>
          <w:r>
            <w:fldChar w:fldCharType="separate"/>
          </w:r>
          <w:r>
            <w:t>64</w:t>
          </w:r>
          <w:r>
            <w:fldChar w:fldCharType="end"/>
          </w:r>
          <w:r>
            <w:fldChar w:fldCharType="end"/>
          </w:r>
        </w:p>
        <w:p>
          <w:pPr>
            <w:pStyle w:val="15"/>
            <w:tabs>
              <w:tab w:val="right" w:leader="dot" w:pos="8306"/>
            </w:tabs>
            <w:rPr>
              <w:b/>
            </w:rPr>
          </w:pPr>
          <w:r>
            <w:rPr>
              <w:b/>
            </w:rPr>
            <w:fldChar w:fldCharType="begin"/>
          </w:r>
          <w:r>
            <w:rPr>
              <w:b/>
            </w:rPr>
            <w:instrText xml:space="preserve"> HYPERLINK \l _Toc26704 </w:instrText>
          </w:r>
          <w:r>
            <w:rPr>
              <w:b/>
            </w:rPr>
            <w:fldChar w:fldCharType="separate"/>
          </w:r>
          <w:r>
            <w:rPr>
              <w:rFonts w:hint="eastAsia" w:ascii="宋体" w:hAnsi="宋体" w:eastAsia="宋体" w:cs="宋体"/>
              <w:b/>
            </w:rPr>
            <w:t xml:space="preserve">第四章 </w:t>
          </w:r>
          <w:r>
            <w:rPr>
              <w:rFonts w:hint="default" w:ascii="Times New Roman" w:hAnsi="Times New Roman" w:eastAsia="宋体" w:cs="Times New Roman"/>
              <w:b/>
              <w:highlight w:val="none"/>
            </w:rPr>
            <w:t>法规标准</w:t>
          </w:r>
          <w:r>
            <w:rPr>
              <w:b/>
            </w:rPr>
            <w:tab/>
          </w:r>
          <w:r>
            <w:rPr>
              <w:b/>
            </w:rPr>
            <w:fldChar w:fldCharType="begin"/>
          </w:r>
          <w:r>
            <w:rPr>
              <w:b/>
            </w:rPr>
            <w:instrText xml:space="preserve"> PAGEREF _Toc26704 \h </w:instrText>
          </w:r>
          <w:r>
            <w:rPr>
              <w:b/>
            </w:rPr>
            <w:fldChar w:fldCharType="separate"/>
          </w:r>
          <w:r>
            <w:rPr>
              <w:b/>
            </w:rPr>
            <w:t>64</w:t>
          </w:r>
          <w:r>
            <w:rPr>
              <w:b/>
            </w:rPr>
            <w:fldChar w:fldCharType="end"/>
          </w:r>
          <w:r>
            <w:rPr>
              <w:b/>
            </w:rPr>
            <w:fldChar w:fldCharType="end"/>
          </w:r>
        </w:p>
        <w:p>
          <w:pPr>
            <w:pStyle w:val="16"/>
            <w:tabs>
              <w:tab w:val="right" w:leader="dot" w:pos="8306"/>
            </w:tabs>
          </w:pPr>
          <w:r>
            <w:fldChar w:fldCharType="begin"/>
          </w:r>
          <w:r>
            <w:instrText xml:space="preserve"> HYPERLINK \l _Toc8309 </w:instrText>
          </w:r>
          <w:r>
            <w:fldChar w:fldCharType="separate"/>
          </w:r>
          <w:r>
            <w:rPr>
              <w:rFonts w:hint="eastAsia" w:ascii="宋体" w:hAnsi="宋体" w:eastAsia="宋体" w:cs="宋体"/>
            </w:rPr>
            <w:t xml:space="preserve">4.1 </w:t>
          </w:r>
          <w:r>
            <w:rPr>
              <w:rFonts w:hint="default" w:ascii="Times New Roman" w:hAnsi="Times New Roman" w:eastAsia="宋体" w:cs="Times New Roman"/>
              <w:highlight w:val="none"/>
            </w:rPr>
            <w:t>法规</w:t>
          </w:r>
          <w:r>
            <w:tab/>
          </w:r>
          <w:r>
            <w:fldChar w:fldCharType="begin"/>
          </w:r>
          <w:r>
            <w:instrText xml:space="preserve"> PAGEREF _Toc8309 \h </w:instrText>
          </w:r>
          <w:r>
            <w:fldChar w:fldCharType="separate"/>
          </w:r>
          <w:r>
            <w:t>64</w:t>
          </w:r>
          <w:r>
            <w:fldChar w:fldCharType="end"/>
          </w:r>
          <w:r>
            <w:fldChar w:fldCharType="end"/>
          </w:r>
        </w:p>
        <w:p>
          <w:pPr>
            <w:pStyle w:val="16"/>
            <w:tabs>
              <w:tab w:val="right" w:leader="dot" w:pos="8306"/>
            </w:tabs>
          </w:pPr>
          <w:r>
            <w:fldChar w:fldCharType="begin"/>
          </w:r>
          <w:r>
            <w:instrText xml:space="preserve"> HYPERLINK \l _Toc23343 </w:instrText>
          </w:r>
          <w:r>
            <w:fldChar w:fldCharType="separate"/>
          </w:r>
          <w:r>
            <w:rPr>
              <w:rFonts w:hint="eastAsia" w:ascii="宋体" w:hAnsi="宋体" w:eastAsia="宋体" w:cs="宋体"/>
            </w:rPr>
            <w:t xml:space="preserve">4.2 </w:t>
          </w:r>
          <w:r>
            <w:rPr>
              <w:rFonts w:hint="eastAsia" w:ascii="Times New Roman" w:hAnsi="Times New Roman" w:cs="Times New Roman"/>
              <w:highlight w:val="none"/>
              <w:lang w:val="en-US" w:eastAsia="zh-CN"/>
            </w:rPr>
            <w:t>标准</w:t>
          </w:r>
          <w:r>
            <w:tab/>
          </w:r>
          <w:r>
            <w:fldChar w:fldCharType="begin"/>
          </w:r>
          <w:r>
            <w:instrText xml:space="preserve"> PAGEREF _Toc23343 \h </w:instrText>
          </w:r>
          <w:r>
            <w:fldChar w:fldCharType="separate"/>
          </w:r>
          <w:r>
            <w:t>64</w:t>
          </w:r>
          <w:r>
            <w:fldChar w:fldCharType="end"/>
          </w:r>
          <w:r>
            <w:fldChar w:fldCharType="end"/>
          </w:r>
        </w:p>
        <w:p>
          <w:pPr>
            <w:pStyle w:val="16"/>
            <w:tabs>
              <w:tab w:val="right" w:leader="dot" w:pos="8306"/>
            </w:tabs>
          </w:pPr>
          <w:r>
            <w:fldChar w:fldCharType="begin"/>
          </w:r>
          <w:r>
            <w:instrText xml:space="preserve"> HYPERLINK \l _Toc1265 </w:instrText>
          </w:r>
          <w:r>
            <w:fldChar w:fldCharType="separate"/>
          </w:r>
          <w:r>
            <w:rPr>
              <w:rFonts w:hint="eastAsia" w:ascii="宋体" w:hAnsi="宋体" w:eastAsia="宋体" w:cs="宋体"/>
              <w:lang w:val="en-US" w:eastAsia="zh-CN"/>
            </w:rPr>
            <w:t xml:space="preserve">4.3 </w:t>
          </w:r>
          <w:r>
            <w:rPr>
              <w:rFonts w:hint="default" w:ascii="Times New Roman" w:hAnsi="Times New Roman" w:eastAsia="宋体" w:cs="Times New Roman"/>
              <w:highlight w:val="none"/>
              <w:lang w:val="en-US" w:eastAsia="zh-CN"/>
            </w:rPr>
            <w:t>参考资料</w:t>
          </w:r>
          <w:r>
            <w:tab/>
          </w:r>
          <w:r>
            <w:fldChar w:fldCharType="begin"/>
          </w:r>
          <w:r>
            <w:instrText xml:space="preserve"> PAGEREF _Toc1265 \h </w:instrText>
          </w:r>
          <w:r>
            <w:fldChar w:fldCharType="separate"/>
          </w:r>
          <w:r>
            <w:t>65</w:t>
          </w:r>
          <w:r>
            <w:fldChar w:fldCharType="end"/>
          </w:r>
          <w:r>
            <w:fldChar w:fldCharType="end"/>
          </w:r>
        </w:p>
        <w:p>
          <w:pPr>
            <w:rPr>
              <w:b/>
            </w:rPr>
          </w:pPr>
          <w:r>
            <w:rPr>
              <w:b/>
            </w:rPr>
            <w:fldChar w:fldCharType="end"/>
          </w:r>
        </w:p>
        <w:p>
          <w:r>
            <w:rPr>
              <w:b/>
            </w:rPr>
            <w:br w:type="page"/>
          </w:r>
        </w:p>
      </w:sdtContent>
    </w:sdt>
    <w:p>
      <w:pPr>
        <w:pStyle w:val="2"/>
        <w:numPr>
          <w:ilvl w:val="0"/>
          <w:numId w:val="2"/>
        </w:numPr>
        <w:tabs>
          <w:tab w:val="left" w:pos="420"/>
          <w:tab w:val="clear" w:pos="0"/>
        </w:tabs>
        <w:bidi w:val="0"/>
        <w:spacing w:line="240" w:lineRule="auto"/>
        <w:ind w:left="425" w:leftChars="0" w:hanging="425" w:firstLineChars="0"/>
        <w:rPr>
          <w:rFonts w:hint="default" w:ascii="Times New Roman" w:hAnsi="Times New Roman" w:eastAsia="宋体" w:cs="Times New Roman"/>
          <w:color w:val="auto"/>
          <w:highlight w:val="none"/>
        </w:rPr>
      </w:pPr>
      <w:bookmarkStart w:id="0" w:name="_Toc13858"/>
      <w:r>
        <w:rPr>
          <w:rFonts w:hint="default" w:ascii="Times New Roman" w:hAnsi="Times New Roman" w:eastAsia="宋体" w:cs="Times New Roman"/>
          <w:color w:val="auto"/>
          <w:highlight w:val="none"/>
        </w:rPr>
        <w:t>引言</w:t>
      </w:r>
      <w:bookmarkEnd w:id="0"/>
    </w:p>
    <w:p>
      <w:pPr>
        <w:pStyle w:val="3"/>
        <w:numPr>
          <w:ilvl w:val="1"/>
          <w:numId w:val="2"/>
        </w:numPr>
        <w:bidi w:val="0"/>
        <w:spacing w:line="240" w:lineRule="auto"/>
        <w:ind w:left="567" w:leftChars="0" w:hanging="567" w:firstLineChars="0"/>
        <w:rPr>
          <w:rFonts w:hint="default" w:ascii="Times New Roman" w:hAnsi="Times New Roman" w:eastAsia="宋体" w:cs="Times New Roman"/>
          <w:color w:val="auto"/>
          <w:highlight w:val="none"/>
        </w:rPr>
      </w:pPr>
      <w:bookmarkStart w:id="1" w:name="_Toc5719"/>
      <w:bookmarkStart w:id="2" w:name="_Toc9977"/>
      <w:bookmarkStart w:id="3" w:name="_Toc11153"/>
      <w:r>
        <w:rPr>
          <w:rFonts w:hint="default" w:ascii="Times New Roman" w:hAnsi="Times New Roman" w:eastAsia="宋体" w:cs="Times New Roman"/>
          <w:color w:val="auto"/>
          <w:highlight w:val="none"/>
        </w:rPr>
        <w:t>编写目的</w:t>
      </w:r>
      <w:bookmarkEnd w:id="1"/>
      <w:bookmarkEnd w:id="2"/>
      <w:bookmarkEnd w:id="3"/>
    </w:p>
    <w:p>
      <w:pPr>
        <w:keepNext w:val="0"/>
        <w:keepLines w:val="0"/>
        <w:pageBreakBefore w:val="0"/>
        <w:widowControl w:val="0"/>
        <w:numPr>
          <w:ilvl w:val="0"/>
          <w:numId w:val="3"/>
        </w:numPr>
        <w:kinsoku/>
        <w:wordWrap/>
        <w:overflowPunct/>
        <w:topLinePunct w:val="0"/>
        <w:autoSpaceDE/>
        <w:autoSpaceDN/>
        <w:bidi w:val="0"/>
        <w:adjustRightInd w:val="0"/>
        <w:snapToGrid w:val="0"/>
        <w:spacing w:beforeLines="0" w:afterLines="0" w:line="360" w:lineRule="auto"/>
        <w:ind w:left="420" w:leftChars="0" w:hanging="420" w:firstLineChars="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清晰定义产品</w:t>
      </w:r>
      <w:r>
        <w:rPr>
          <w:rFonts w:hint="default" w:ascii="Times New Roman" w:hAnsi="Times New Roman" w:cs="Times New Roman"/>
          <w:color w:val="auto"/>
          <w:highlight w:val="none"/>
          <w:lang w:eastAsia="zh-CN"/>
        </w:rPr>
        <w:t>。</w:t>
      </w:r>
    </w:p>
    <w:p>
      <w:pPr>
        <w:keepNext w:val="0"/>
        <w:keepLines w:val="0"/>
        <w:pageBreakBefore w:val="0"/>
        <w:widowControl w:val="0"/>
        <w:numPr>
          <w:ilvl w:val="0"/>
          <w:numId w:val="3"/>
        </w:numPr>
        <w:kinsoku/>
        <w:wordWrap/>
        <w:overflowPunct/>
        <w:topLinePunct w:val="0"/>
        <w:autoSpaceDE/>
        <w:autoSpaceDN/>
        <w:bidi w:val="0"/>
        <w:adjustRightInd w:val="0"/>
        <w:snapToGrid w:val="0"/>
        <w:spacing w:beforeLines="0" w:afterLines="0" w:line="360" w:lineRule="auto"/>
        <w:ind w:left="420" w:leftChars="0" w:hanging="420" w:firstLineChars="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开发人员开发依据</w:t>
      </w:r>
      <w:r>
        <w:rPr>
          <w:rFonts w:hint="default" w:ascii="Times New Roman" w:hAnsi="Times New Roman" w:cs="Times New Roman"/>
          <w:color w:val="auto"/>
          <w:highlight w:val="none"/>
          <w:lang w:eastAsia="zh-CN"/>
        </w:rPr>
        <w:t>。</w:t>
      </w:r>
    </w:p>
    <w:p>
      <w:pPr>
        <w:keepNext w:val="0"/>
        <w:keepLines w:val="0"/>
        <w:pageBreakBefore w:val="0"/>
        <w:widowControl w:val="0"/>
        <w:numPr>
          <w:ilvl w:val="0"/>
          <w:numId w:val="3"/>
        </w:numPr>
        <w:kinsoku/>
        <w:wordWrap/>
        <w:overflowPunct/>
        <w:topLinePunct w:val="0"/>
        <w:autoSpaceDE/>
        <w:autoSpaceDN/>
        <w:bidi w:val="0"/>
        <w:adjustRightInd w:val="0"/>
        <w:snapToGrid w:val="0"/>
        <w:spacing w:beforeLines="0" w:afterLines="0" w:line="360" w:lineRule="auto"/>
        <w:ind w:left="420" w:leftChars="0" w:hanging="420" w:firstLineChars="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设计人员输入源依据</w:t>
      </w:r>
      <w:r>
        <w:rPr>
          <w:rFonts w:hint="default" w:ascii="Times New Roman" w:hAnsi="Times New Roman" w:cs="Times New Roman"/>
          <w:color w:val="auto"/>
          <w:highlight w:val="none"/>
          <w:lang w:eastAsia="zh-CN"/>
        </w:rPr>
        <w:t>。</w:t>
      </w:r>
    </w:p>
    <w:p>
      <w:pPr>
        <w:keepNext w:val="0"/>
        <w:keepLines w:val="0"/>
        <w:pageBreakBefore w:val="0"/>
        <w:widowControl w:val="0"/>
        <w:numPr>
          <w:ilvl w:val="0"/>
          <w:numId w:val="3"/>
        </w:numPr>
        <w:kinsoku/>
        <w:wordWrap/>
        <w:overflowPunct/>
        <w:topLinePunct w:val="0"/>
        <w:autoSpaceDE/>
        <w:autoSpaceDN/>
        <w:bidi w:val="0"/>
        <w:adjustRightInd w:val="0"/>
        <w:snapToGrid w:val="0"/>
        <w:spacing w:beforeLines="0" w:afterLines="0" w:line="360" w:lineRule="auto"/>
        <w:ind w:left="420" w:leftChars="0" w:hanging="420" w:firstLineChars="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产品经理跟进产品执行实现程度的依据</w:t>
      </w:r>
      <w:r>
        <w:rPr>
          <w:rFonts w:hint="default" w:ascii="Times New Roman" w:hAnsi="Times New Roman" w:cs="Times New Roman"/>
          <w:color w:val="auto"/>
          <w:highlight w:val="none"/>
          <w:lang w:eastAsia="zh-CN"/>
        </w:rPr>
        <w:t>。</w:t>
      </w:r>
    </w:p>
    <w:p>
      <w:pPr>
        <w:keepNext w:val="0"/>
        <w:keepLines w:val="0"/>
        <w:pageBreakBefore w:val="0"/>
        <w:widowControl w:val="0"/>
        <w:numPr>
          <w:ilvl w:val="0"/>
          <w:numId w:val="3"/>
        </w:numPr>
        <w:kinsoku/>
        <w:wordWrap/>
        <w:overflowPunct/>
        <w:topLinePunct w:val="0"/>
        <w:autoSpaceDE/>
        <w:autoSpaceDN/>
        <w:bidi w:val="0"/>
        <w:adjustRightInd w:val="0"/>
        <w:snapToGrid w:val="0"/>
        <w:spacing w:beforeLines="0" w:afterLines="0" w:line="360" w:lineRule="auto"/>
        <w:ind w:left="420" w:leftChars="0" w:hanging="420" w:firstLineChars="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测试人员编写功能测试用例的输入依据</w:t>
      </w:r>
      <w:r>
        <w:rPr>
          <w:rFonts w:hint="default" w:ascii="Times New Roman" w:hAnsi="Times New Roman" w:cs="Times New Roman"/>
          <w:color w:val="auto"/>
          <w:highlight w:val="none"/>
          <w:lang w:eastAsia="zh-CN"/>
        </w:rPr>
        <w:t>。</w:t>
      </w:r>
    </w:p>
    <w:p>
      <w:pPr>
        <w:keepNext w:val="0"/>
        <w:keepLines w:val="0"/>
        <w:pageBreakBefore w:val="0"/>
        <w:widowControl w:val="0"/>
        <w:numPr>
          <w:ilvl w:val="0"/>
          <w:numId w:val="3"/>
        </w:numPr>
        <w:kinsoku/>
        <w:wordWrap/>
        <w:overflowPunct/>
        <w:topLinePunct w:val="0"/>
        <w:autoSpaceDE/>
        <w:autoSpaceDN/>
        <w:bidi w:val="0"/>
        <w:adjustRightInd w:val="0"/>
        <w:snapToGrid w:val="0"/>
        <w:spacing w:beforeLines="0" w:afterLines="0" w:line="360" w:lineRule="auto"/>
        <w:ind w:left="420" w:leftChars="0" w:hanging="420" w:firstLineChars="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外部人员产品理解或执行的依据</w:t>
      </w:r>
      <w:r>
        <w:rPr>
          <w:rFonts w:hint="default" w:ascii="Times New Roman" w:hAnsi="Times New Roman" w:cs="Times New Roman"/>
          <w:color w:val="auto"/>
          <w:highlight w:val="none"/>
          <w:lang w:eastAsia="zh-CN"/>
        </w:rPr>
        <w:t>。</w:t>
      </w:r>
    </w:p>
    <w:p>
      <w:pPr>
        <w:pStyle w:val="3"/>
        <w:numPr>
          <w:ilvl w:val="1"/>
          <w:numId w:val="2"/>
        </w:numPr>
        <w:bidi w:val="0"/>
        <w:spacing w:line="240" w:lineRule="auto"/>
        <w:ind w:left="567" w:leftChars="0" w:hanging="567" w:firstLineChars="0"/>
        <w:rPr>
          <w:rFonts w:hint="default" w:ascii="Times New Roman" w:hAnsi="Times New Roman" w:eastAsia="宋体" w:cs="Times New Roman"/>
          <w:color w:val="auto"/>
          <w:highlight w:val="none"/>
          <w:lang w:val="en-US" w:eastAsia="zh-CN"/>
        </w:rPr>
      </w:pPr>
      <w:bookmarkStart w:id="4" w:name="_Toc1792"/>
      <w:bookmarkStart w:id="5" w:name="_Toc13889"/>
      <w:bookmarkStart w:id="6" w:name="_Toc9699"/>
      <w:r>
        <w:rPr>
          <w:rFonts w:hint="default" w:ascii="Times New Roman" w:hAnsi="Times New Roman" w:eastAsia="宋体" w:cs="Times New Roman"/>
          <w:color w:val="auto"/>
          <w:highlight w:val="none"/>
          <w:lang w:val="en-US" w:eastAsia="zh-CN"/>
        </w:rPr>
        <w:t>适用范围</w:t>
      </w:r>
      <w:bookmarkEnd w:id="4"/>
      <w:bookmarkEnd w:id="5"/>
      <w:bookmarkEnd w:id="6"/>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default" w:ascii="Times New Roman" w:hAnsi="Times New Roman" w:eastAsia="宋体" w:cs="Times New Roman"/>
          <w:color w:val="auto"/>
          <w:highlight w:val="none"/>
          <w:lang w:val="en-US" w:eastAsia="zh-CN"/>
        </w:rPr>
      </w:pPr>
      <w:r>
        <w:rPr>
          <w:rFonts w:hint="default" w:ascii="Times New Roman" w:hAnsi="Times New Roman" w:eastAsia="宋体" w:cs="Times New Roman"/>
          <w:color w:val="auto"/>
          <w:highlight w:val="none"/>
          <w:lang w:val="en-US" w:eastAsia="zh-CN"/>
        </w:rPr>
        <w:t>本项目设计开发人员范围。</w:t>
      </w:r>
    </w:p>
    <w:p>
      <w:pPr>
        <w:pStyle w:val="3"/>
        <w:numPr>
          <w:ilvl w:val="1"/>
          <w:numId w:val="2"/>
        </w:numPr>
        <w:bidi w:val="0"/>
        <w:spacing w:line="240" w:lineRule="auto"/>
        <w:ind w:left="567" w:leftChars="0" w:hanging="567" w:firstLineChars="0"/>
        <w:rPr>
          <w:rFonts w:hint="default" w:ascii="Times New Roman" w:hAnsi="Times New Roman" w:eastAsia="宋体" w:cs="Times New Roman"/>
          <w:color w:val="auto"/>
          <w:highlight w:val="none"/>
          <w:lang w:val="en-US" w:eastAsia="zh-CN"/>
        </w:rPr>
      </w:pPr>
      <w:bookmarkStart w:id="7" w:name="_Toc3335"/>
      <w:bookmarkStart w:id="8" w:name="_Toc21878"/>
      <w:bookmarkStart w:id="9" w:name="_Toc13128"/>
      <w:r>
        <w:rPr>
          <w:rFonts w:hint="default" w:ascii="Times New Roman" w:hAnsi="Times New Roman" w:eastAsia="宋体" w:cs="Times New Roman"/>
          <w:color w:val="auto"/>
          <w:highlight w:val="none"/>
          <w:lang w:val="en-US" w:eastAsia="zh-CN"/>
        </w:rPr>
        <w:t>专业术语</w:t>
      </w:r>
      <w:bookmarkEnd w:id="7"/>
      <w:bookmarkEnd w:id="8"/>
      <w:bookmarkEnd w:id="9"/>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default" w:ascii="Times New Roman" w:hAnsi="Times New Roman" w:eastAsia="宋体" w:cs="Times New Roman"/>
          <w:color w:val="auto"/>
          <w:sz w:val="22"/>
          <w:highlight w:val="none"/>
        </w:rPr>
      </w:pPr>
      <w:r>
        <w:rPr>
          <w:rFonts w:hint="default" w:ascii="Times New Roman" w:hAnsi="Times New Roman" w:eastAsia="宋体" w:cs="Times New Roman"/>
          <w:color w:val="auto"/>
          <w:highlight w:val="none"/>
          <w:lang w:val="en-US" w:eastAsia="zh-CN"/>
        </w:rPr>
        <w:t>此部分主要解释产品中涉及的相关专业名词的解释：</w:t>
      </w:r>
    </w:p>
    <w:tbl>
      <w:tblPr>
        <w:tblStyle w:val="10"/>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72"/>
        <w:gridCol w:w="66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5"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专有名词</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冠状位</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为左,右方向将人体纵切为前后（腹背）两部分的断面</w:t>
            </w:r>
            <w:r>
              <w:rPr>
                <w:rFonts w:hint="eastAsia" w:ascii="Times New Roman" w:hAnsi="Times New Roman" w:cs="Times New Roman"/>
                <w:color w:val="auto"/>
                <w:highlight w:val="none"/>
                <w:vertAlign w:val="baseline"/>
                <w:lang w:val="en-US" w:eastAsia="zh-CN"/>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矢状位</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将躯体纵断为左右两部分的解剖平面</w:t>
            </w:r>
            <w:r>
              <w:rPr>
                <w:rFonts w:hint="eastAsia" w:ascii="Times New Roman" w:hAnsi="Times New Roman" w:cs="Times New Roman"/>
                <w:color w:val="auto"/>
                <w:highlight w:val="none"/>
                <w:vertAlign w:val="baseline"/>
                <w:lang w:val="en-US" w:eastAsia="zh-CN"/>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横断位</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将躯体纵断为上下两部分的解剖平面</w:t>
            </w:r>
            <w:r>
              <w:rPr>
                <w:rFonts w:hint="eastAsia" w:ascii="Times New Roman" w:hAnsi="Times New Roman" w:cs="Times New Roman"/>
                <w:color w:val="auto"/>
                <w:highlight w:val="none"/>
                <w:vertAlign w:val="baseline"/>
                <w:lang w:val="en-US" w:eastAsia="zh-CN"/>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锥形投影</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以点光源发射的锥形光束生成的投影图像。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highlight w:val="none"/>
                <w:vertAlign w:val="baseline"/>
                <w:lang w:val="en-US" w:eastAsia="zh-CN"/>
              </w:rPr>
              <w:t>平行投影</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highlight w:val="none"/>
                <w:vertAlign w:val="baseline"/>
                <w:lang w:val="en-US" w:eastAsia="zh-CN"/>
              </w:rPr>
              <w:t>以平行光穿透组织产生的投影图像。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DICOM</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一种医疗图像格式</w:t>
            </w:r>
            <w:r>
              <w:rPr>
                <w:rFonts w:hint="eastAsia" w:ascii="Times New Roman" w:hAnsi="Times New Roman" w:cs="Times New Roman"/>
                <w:color w:val="auto"/>
                <w:highlight w:val="none"/>
                <w:vertAlign w:val="baseline"/>
                <w:lang w:val="en-US" w:eastAsia="zh-CN"/>
              </w:rPr>
              <w:t>，包含患者信息，图片信息，成像设备信息等</w:t>
            </w:r>
            <w:r>
              <w:rPr>
                <w:rFonts w:hint="default" w:ascii="Times New Roman" w:hAnsi="Times New Roman" w:eastAsia="宋体" w:cs="Times New Roman"/>
                <w:color w:val="auto"/>
                <w:highlight w:val="none"/>
                <w:vertAlign w:val="baseline"/>
                <w:lang w:val="en-US" w:eastAsia="zh-CN"/>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DRR</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eastAsia" w:ascii="Times New Roman" w:hAnsi="Times New Roman" w:cs="Times New Roman"/>
                <w:color w:val="auto"/>
                <w:highlight w:val="none"/>
                <w:vertAlign w:val="baseline"/>
                <w:lang w:val="en-US" w:eastAsia="zh-CN"/>
              </w:rPr>
              <w:t>数字重建放射影像，</w:t>
            </w:r>
            <w:r>
              <w:rPr>
                <w:rFonts w:hint="default" w:ascii="Times New Roman" w:hAnsi="Times New Roman" w:eastAsia="宋体" w:cs="Times New Roman"/>
                <w:color w:val="auto"/>
                <w:highlight w:val="none"/>
                <w:vertAlign w:val="baseline"/>
                <w:lang w:val="en-US" w:eastAsia="zh-CN"/>
              </w:rPr>
              <w:t>利用锥形</w:t>
            </w:r>
            <w:r>
              <w:rPr>
                <w:rFonts w:hint="eastAsia" w:ascii="Times New Roman" w:hAnsi="Times New Roman" w:cs="Times New Roman"/>
                <w:color w:val="auto"/>
                <w:highlight w:val="none"/>
                <w:vertAlign w:val="baseline"/>
                <w:lang w:val="en-US" w:eastAsia="zh-CN"/>
              </w:rPr>
              <w:t>光束对</w:t>
            </w:r>
            <w:r>
              <w:rPr>
                <w:rFonts w:hint="default" w:ascii="Times New Roman" w:hAnsi="Times New Roman" w:eastAsia="宋体" w:cs="Times New Roman"/>
                <w:color w:val="auto"/>
                <w:highlight w:val="none"/>
                <w:vertAlign w:val="baseline"/>
                <w:lang w:val="en-US" w:eastAsia="zh-CN"/>
              </w:rPr>
              <w:t>CT影像</w:t>
            </w:r>
            <w:r>
              <w:rPr>
                <w:rFonts w:hint="eastAsia" w:ascii="Times New Roman" w:hAnsi="Times New Roman" w:cs="Times New Roman"/>
                <w:color w:val="auto"/>
                <w:highlight w:val="none"/>
                <w:vertAlign w:val="baseline"/>
                <w:lang w:val="en-US" w:eastAsia="zh-CN"/>
              </w:rPr>
              <w:t>进行</w:t>
            </w:r>
            <w:r>
              <w:rPr>
                <w:rFonts w:hint="default" w:ascii="Times New Roman" w:hAnsi="Times New Roman" w:eastAsia="宋体" w:cs="Times New Roman"/>
                <w:color w:val="auto"/>
                <w:highlight w:val="none"/>
                <w:vertAlign w:val="baseline"/>
                <w:lang w:val="en-US" w:eastAsia="zh-CN"/>
              </w:rPr>
              <w:t>投影</w:t>
            </w:r>
            <w:r>
              <w:rPr>
                <w:rFonts w:hint="eastAsia" w:ascii="Times New Roman" w:hAnsi="Times New Roman" w:cs="Times New Roman"/>
                <w:color w:val="auto"/>
                <w:highlight w:val="none"/>
                <w:vertAlign w:val="baseline"/>
                <w:lang w:val="en-US" w:eastAsia="zh-CN"/>
              </w:rPr>
              <w:t>得到二维</w:t>
            </w:r>
            <w:r>
              <w:rPr>
                <w:rFonts w:hint="default" w:ascii="Times New Roman" w:hAnsi="Times New Roman" w:eastAsia="宋体" w:cs="Times New Roman"/>
                <w:color w:val="auto"/>
                <w:highlight w:val="none"/>
                <w:vertAlign w:val="baseline"/>
                <w:lang w:val="en-US" w:eastAsia="zh-CN"/>
              </w:rPr>
              <w:t>图像。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eastAsia" w:cs="Times New Roman"/>
                <w:highlight w:val="none"/>
                <w:vertAlign w:val="baseline"/>
                <w:lang w:val="en-US" w:eastAsia="zh-CN"/>
              </w:rPr>
              <w:t>影像重建</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Times New Roman" w:hAnsi="Times New Roman" w:cs="Times New Roman"/>
                <w:color w:val="auto"/>
                <w:highlight w:val="none"/>
                <w:vertAlign w:val="baseline"/>
                <w:lang w:val="en-US" w:eastAsia="zh-CN"/>
              </w:rPr>
            </w:pPr>
            <w:r>
              <w:rPr>
                <w:rFonts w:hint="eastAsia" w:cs="Times New Roman"/>
                <w:highlight w:val="none"/>
                <w:vertAlign w:val="baseline"/>
                <w:lang w:val="en-US" w:eastAsia="zh-CN"/>
              </w:rPr>
              <w:t>将术前CT的断层数据重建成三维体数据，并进行三维渲染显示。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cs="Times New Roman"/>
                <w:highlight w:val="none"/>
                <w:vertAlign w:val="baseline"/>
                <w:lang w:val="en-US" w:eastAsia="zh-CN"/>
              </w:rPr>
            </w:pPr>
            <w:r>
              <w:rPr>
                <w:rFonts w:hint="eastAsia" w:cs="Times New Roman"/>
                <w:highlight w:val="none"/>
                <w:vertAlign w:val="baseline"/>
                <w:lang w:val="en-US" w:eastAsia="zh-CN"/>
              </w:rPr>
              <w:t>数据处理</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cs="Times New Roman"/>
                <w:highlight w:val="none"/>
                <w:vertAlign w:val="baseline"/>
                <w:lang w:val="en-US" w:eastAsia="zh-CN"/>
              </w:rPr>
            </w:pPr>
            <w:r>
              <w:rPr>
                <w:rFonts w:hint="eastAsia" w:cs="Times New Roman"/>
                <w:highlight w:val="none"/>
                <w:vertAlign w:val="baseline"/>
                <w:lang w:val="en-US" w:eastAsia="zh-CN"/>
              </w:rPr>
              <w:t>对三维CT数据进行分割、配准、复位、切分等操作。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手术规划</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eastAsia" w:ascii="Times New Roman" w:hAnsi="Times New Roman" w:cs="Times New Roman"/>
                <w:color w:val="auto"/>
                <w:highlight w:val="none"/>
                <w:vertAlign w:val="baseline"/>
                <w:lang w:val="en-US" w:eastAsia="zh-CN"/>
              </w:rPr>
              <w:t>包含术前规划和术中规划</w:t>
            </w:r>
            <w:r>
              <w:rPr>
                <w:rFonts w:hint="default" w:ascii="Times New Roman" w:hAnsi="Times New Roman" w:eastAsia="宋体" w:cs="Times New Roman"/>
                <w:color w:val="auto"/>
                <w:highlight w:val="none"/>
                <w:vertAlign w:val="baseline"/>
                <w:lang w:val="en-US" w:eastAsia="zh-CN"/>
              </w:rPr>
              <w:t>。</w:t>
            </w:r>
            <w:r>
              <w:rPr>
                <w:rFonts w:hint="eastAsia" w:ascii="Times New Roman" w:hAnsi="Times New Roman" w:cs="Times New Roman"/>
                <w:color w:val="auto"/>
                <w:highlight w:val="none"/>
                <w:vertAlign w:val="baseline"/>
                <w:lang w:val="en-US" w:eastAsia="zh-CN"/>
              </w:rPr>
              <w:t>术前规划为CT数据的螺钉规划。术中规划是在术中图像中（CT/X光）进行螺钉的规划。</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术中配准</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匹配术前CT仿真透视图像（如DRR）与术中透视图，获取当前病灶（路径）的真实位姿。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eastAsia" w:cs="Times New Roman"/>
                <w:highlight w:val="none"/>
                <w:vertAlign w:val="baseline"/>
                <w:lang w:val="en-US" w:eastAsia="zh-CN"/>
              </w:rPr>
              <w:t>匹配程度</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color w:val="auto"/>
                <w:highlight w:val="none"/>
                <w:vertAlign w:val="baseline"/>
                <w:lang w:val="en-US" w:eastAsia="zh-CN"/>
              </w:rPr>
            </w:pPr>
            <w:r>
              <w:rPr>
                <w:rFonts w:hint="eastAsia" w:cs="Times New Roman"/>
                <w:highlight w:val="none"/>
                <w:vertAlign w:val="baseline"/>
                <w:lang w:val="en-US" w:eastAsia="zh-CN"/>
              </w:rPr>
              <w:t>用于表征配准结果的一种指标，匹配程度高表示配准结果好。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C臂</w:t>
            </w:r>
            <w:r>
              <w:rPr>
                <w:rFonts w:hint="eastAsia" w:ascii="Times New Roman" w:hAnsi="Times New Roman" w:cs="Times New Roman"/>
                <w:color w:val="auto"/>
                <w:highlight w:val="none"/>
                <w:vertAlign w:val="baseline"/>
                <w:lang w:val="en-US" w:eastAsia="zh-CN"/>
              </w:rPr>
              <w:t>机</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eastAsia" w:ascii="Times New Roman" w:hAnsi="Times New Roman" w:cs="Times New Roman"/>
                <w:color w:val="auto"/>
                <w:highlight w:val="none"/>
                <w:vertAlign w:val="baseline"/>
                <w:lang w:val="en-US" w:eastAsia="zh-CN"/>
              </w:rPr>
              <w:t>C形臂X光机。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C臂</w:t>
            </w:r>
            <w:r>
              <w:rPr>
                <w:rFonts w:hint="eastAsia" w:ascii="Times New Roman" w:hAnsi="Times New Roman" w:cs="Times New Roman"/>
                <w:color w:val="auto"/>
                <w:highlight w:val="none"/>
                <w:vertAlign w:val="baseline"/>
                <w:lang w:val="en-US" w:eastAsia="zh-CN"/>
              </w:rPr>
              <w:t>机</w:t>
            </w:r>
            <w:r>
              <w:rPr>
                <w:rFonts w:hint="default" w:ascii="Times New Roman" w:hAnsi="Times New Roman" w:eastAsia="宋体" w:cs="Times New Roman"/>
                <w:color w:val="auto"/>
                <w:highlight w:val="none"/>
                <w:vertAlign w:val="baseline"/>
                <w:lang w:val="en-US" w:eastAsia="zh-CN"/>
              </w:rPr>
              <w:t>校准</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通过术前大量采集透视图像（已知布局的棋盘格）来计算C臂内参及畸变参数，用于C臂图像的校正及透视变换。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eastAsia" w:ascii="Times New Roman" w:hAnsi="Times New Roman" w:cs="Times New Roman"/>
                <w:color w:val="auto"/>
                <w:highlight w:val="none"/>
                <w:vertAlign w:val="baseline"/>
                <w:lang w:val="en-US" w:eastAsia="zh-CN"/>
              </w:rPr>
              <w:t>X光注册</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eastAsia" w:ascii="Times New Roman" w:hAnsi="Times New Roman" w:cs="Times New Roman"/>
                <w:color w:val="auto"/>
                <w:highlight w:val="none"/>
                <w:vertAlign w:val="baseline"/>
                <w:lang w:val="en-US" w:eastAsia="zh-CN"/>
              </w:rPr>
              <w:t>对含有配准板的X透视图像</w:t>
            </w:r>
            <w:r>
              <w:rPr>
                <w:rFonts w:hint="default" w:ascii="Times New Roman" w:hAnsi="Times New Roman" w:eastAsia="宋体" w:cs="Times New Roman"/>
                <w:color w:val="auto"/>
                <w:highlight w:val="none"/>
                <w:vertAlign w:val="baseline"/>
                <w:lang w:val="en-US" w:eastAsia="zh-CN"/>
              </w:rPr>
              <w:t>，</w:t>
            </w:r>
            <w:r>
              <w:rPr>
                <w:rFonts w:hint="eastAsia" w:ascii="Times New Roman" w:hAnsi="Times New Roman" w:cs="Times New Roman"/>
                <w:color w:val="auto"/>
                <w:highlight w:val="none"/>
                <w:vertAlign w:val="baseline"/>
                <w:lang w:val="en-US" w:eastAsia="zh-CN"/>
              </w:rPr>
              <w:t>识别图像中钢珠球的二维坐标，并与钢珠球三维坐标进行配准，</w:t>
            </w:r>
            <w:r>
              <w:rPr>
                <w:rFonts w:hint="default" w:ascii="Times New Roman" w:hAnsi="Times New Roman" w:eastAsia="宋体" w:cs="Times New Roman"/>
                <w:color w:val="auto"/>
                <w:highlight w:val="none"/>
                <w:vertAlign w:val="baseline"/>
                <w:lang w:val="en-US" w:eastAsia="zh-CN"/>
              </w:rPr>
              <w:t>计算出</w:t>
            </w:r>
            <w:r>
              <w:rPr>
                <w:rFonts w:hint="eastAsia" w:ascii="Times New Roman" w:hAnsi="Times New Roman" w:cs="Times New Roman"/>
                <w:color w:val="auto"/>
                <w:highlight w:val="none"/>
                <w:vertAlign w:val="baseline"/>
                <w:lang w:val="en-US" w:eastAsia="zh-CN"/>
              </w:rPr>
              <w:t>配准</w:t>
            </w:r>
            <w:r>
              <w:rPr>
                <w:rFonts w:hint="default" w:ascii="Times New Roman" w:hAnsi="Times New Roman" w:eastAsia="宋体" w:cs="Times New Roman"/>
                <w:color w:val="auto"/>
                <w:highlight w:val="none"/>
                <w:vertAlign w:val="baseline"/>
                <w:lang w:val="en-US" w:eastAsia="zh-CN"/>
              </w:rPr>
              <w:t>板与Ｃ臂机间的</w:t>
            </w:r>
            <w:r>
              <w:rPr>
                <w:rFonts w:hint="eastAsia" w:ascii="Times New Roman" w:hAnsi="Times New Roman" w:cs="Times New Roman"/>
                <w:color w:val="auto"/>
                <w:highlight w:val="none"/>
                <w:vertAlign w:val="baseline"/>
                <w:lang w:val="en-US" w:eastAsia="zh-CN"/>
              </w:rPr>
              <w:t>空间</w:t>
            </w:r>
            <w:r>
              <w:rPr>
                <w:rFonts w:hint="default" w:ascii="Times New Roman" w:hAnsi="Times New Roman" w:eastAsia="宋体" w:cs="Times New Roman"/>
                <w:color w:val="auto"/>
                <w:highlight w:val="none"/>
                <w:vertAlign w:val="baseline"/>
                <w:lang w:val="en-US" w:eastAsia="zh-CN"/>
              </w:rPr>
              <w:t>变换关系。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仿真</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根据机械臂的初始位置和目标位置，</w:t>
            </w:r>
            <w:r>
              <w:rPr>
                <w:rFonts w:hint="default" w:ascii="Times New Roman" w:hAnsi="Times New Roman" w:eastAsia="宋体" w:cs="Times New Roman"/>
                <w:highlight w:val="none"/>
                <w:vertAlign w:val="baseline"/>
                <w:lang w:val="en-US" w:eastAsia="zh-CN"/>
              </w:rPr>
              <w:t>模拟机械臂的运动过程、并显示。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定位</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根据3D目标位置，</w:t>
            </w:r>
            <w:r>
              <w:rPr>
                <w:rFonts w:hint="eastAsia" w:ascii="Times New Roman" w:hAnsi="Times New Roman" w:cs="Times New Roman"/>
                <w:color w:val="auto"/>
                <w:highlight w:val="none"/>
                <w:vertAlign w:val="baseline"/>
                <w:lang w:val="en-US" w:eastAsia="zh-CN"/>
              </w:rPr>
              <w:t>下发</w:t>
            </w:r>
            <w:r>
              <w:rPr>
                <w:rFonts w:hint="default" w:ascii="Times New Roman" w:hAnsi="Times New Roman" w:eastAsia="宋体" w:cs="Times New Roman"/>
                <w:color w:val="auto"/>
                <w:highlight w:val="none"/>
                <w:vertAlign w:val="baseline"/>
                <w:lang w:val="en-US" w:eastAsia="zh-CN"/>
              </w:rPr>
              <w:t>机械臂运动定位。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bookmarkStart w:id="10" w:name="_Toc5874"/>
            <w:bookmarkStart w:id="11" w:name="_Toc18329"/>
            <w:r>
              <w:rPr>
                <w:rFonts w:hint="eastAsia" w:cs="Times New Roman"/>
                <w:color w:val="auto"/>
                <w:highlight w:val="none"/>
                <w:vertAlign w:val="baseline"/>
                <w:lang w:val="en-US" w:eastAsia="zh-CN"/>
              </w:rPr>
              <w:t>双目</w:t>
            </w:r>
            <w:r>
              <w:rPr>
                <w:rFonts w:hint="eastAsia" w:ascii="Times New Roman" w:hAnsi="Times New Roman" w:cs="Times New Roman"/>
                <w:color w:val="auto"/>
                <w:highlight w:val="none"/>
                <w:vertAlign w:val="baseline"/>
                <w:lang w:val="en-US" w:eastAsia="zh-CN"/>
              </w:rPr>
              <w:t>相机</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eastAsia" w:ascii="Times New Roman" w:hAnsi="Times New Roman" w:cs="Times New Roman"/>
                <w:color w:val="auto"/>
                <w:highlight w:val="none"/>
                <w:vertAlign w:val="baseline"/>
                <w:lang w:val="en-US" w:eastAsia="zh-CN"/>
              </w:rPr>
              <w:t>双目红外光学相机。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eastAsia" w:ascii="Times New Roman" w:hAnsi="Times New Roman" w:cs="Times New Roman"/>
                <w:color w:val="auto"/>
                <w:highlight w:val="none"/>
                <w:vertAlign w:val="baseline"/>
                <w:lang w:val="en-US" w:eastAsia="zh-CN"/>
              </w:rPr>
            </w:pPr>
            <w:r>
              <w:rPr>
                <w:rFonts w:hint="eastAsia"/>
                <w:lang w:val="en-US" w:eastAsia="zh-CN"/>
              </w:rPr>
              <w:t>机械臂</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cs="Times New Roman"/>
                <w:color w:val="auto"/>
                <w:highlight w:val="none"/>
                <w:vertAlign w:val="baseline"/>
                <w:lang w:val="en-US" w:eastAsia="zh-CN"/>
              </w:rPr>
            </w:pPr>
            <w:r>
              <w:rPr>
                <w:rFonts w:hint="eastAsia" w:ascii="Times New Roman" w:hAnsi="Times New Roman" w:cs="Times New Roman"/>
                <w:color w:val="auto"/>
                <w:highlight w:val="none"/>
                <w:vertAlign w:val="baseline"/>
                <w:lang w:val="en-US" w:eastAsia="zh-CN"/>
              </w:rPr>
              <w:t>包含机械臂本体、</w:t>
            </w:r>
            <w:r>
              <w:rPr>
                <w:rFonts w:hint="eastAsia"/>
                <w:lang w:val="en-US" w:eastAsia="zh-CN"/>
              </w:rPr>
              <w:t>控制箱和末端控制器。</w:t>
            </w:r>
          </w:p>
        </w:tc>
      </w:tr>
      <w:bookmarkEnd w:id="10"/>
      <w:bookmarkEnd w:id="11"/>
    </w:tbl>
    <w:p>
      <w:pPr>
        <w:pStyle w:val="2"/>
        <w:numPr>
          <w:ilvl w:val="0"/>
          <w:numId w:val="2"/>
        </w:numPr>
        <w:tabs>
          <w:tab w:val="left" w:pos="420"/>
          <w:tab w:val="clear" w:pos="0"/>
        </w:tabs>
        <w:bidi w:val="0"/>
        <w:spacing w:line="240" w:lineRule="auto"/>
        <w:ind w:left="425" w:leftChars="0" w:hanging="425" w:firstLineChars="0"/>
        <w:rPr>
          <w:rFonts w:hint="default"/>
          <w:lang w:val="en-US" w:eastAsia="zh-CN"/>
        </w:rPr>
      </w:pPr>
      <w:bookmarkStart w:id="12" w:name="_Toc4668"/>
      <w:bookmarkStart w:id="13" w:name="_Toc8841"/>
      <w:bookmarkStart w:id="14" w:name="_Toc19423"/>
      <w:r>
        <w:rPr>
          <w:rFonts w:hint="eastAsia" w:ascii="Times New Roman" w:hAnsi="Times New Roman" w:cs="Times New Roman"/>
          <w:color w:val="auto"/>
          <w:highlight w:val="none"/>
          <w:lang w:val="en-US" w:eastAsia="zh-CN"/>
        </w:rPr>
        <w:t>软件</w:t>
      </w:r>
      <w:r>
        <w:rPr>
          <w:rFonts w:hint="default" w:ascii="Times New Roman" w:hAnsi="Times New Roman" w:eastAsia="宋体" w:cs="Times New Roman"/>
          <w:color w:val="auto"/>
          <w:highlight w:val="none"/>
        </w:rPr>
        <w:t>功能需求</w:t>
      </w:r>
      <w:bookmarkEnd w:id="12"/>
      <w:bookmarkEnd w:id="13"/>
      <w:bookmarkEnd w:id="14"/>
    </w:p>
    <w:p>
      <w:pPr>
        <w:rPr>
          <w:rFonts w:hint="default"/>
          <w:lang w:val="en-US" w:eastAsia="zh-CN"/>
        </w:rPr>
      </w:pPr>
    </w:p>
    <w:p>
      <w:pPr>
        <w:rPr>
          <w:rFonts w:hint="default"/>
          <w:lang w:val="en-US" w:eastAsia="zh-CN"/>
        </w:rPr>
      </w:pPr>
      <w:r>
        <w:rPr>
          <w:rFonts w:hint="default"/>
          <w:lang w:val="en-US" w:eastAsia="zh-CN"/>
        </w:rPr>
        <w:object>
          <v:shape id="_x0000_i1025" o:spt="75" type="#_x0000_t75" style="height:444.2pt;width:415.1pt;" o:ole="t" filled="f" o:preferrelative="t" stroked="f" coordsize="21600,21600">
            <v:path/>
            <v:fill on="f" focussize="0,0"/>
            <v:stroke on="f"/>
            <v:imagedata r:id="rId10" o:title=""/>
            <o:lock v:ext="edit" aspectratio="f"/>
            <w10:wrap type="none"/>
            <w10:anchorlock/>
          </v:shape>
          <o:OLEObject Type="Embed" ProgID="Visio.Drawing.15" ShapeID="_x0000_i1025" DrawAspect="Content" ObjectID="_1468075725" r:id="rId9">
            <o:LockedField>false</o:LockedField>
          </o:OLEObject>
        </w:object>
      </w:r>
    </w:p>
    <w:p>
      <w:pPr>
        <w:jc w:val="center"/>
        <w:rPr>
          <w:rFonts w:hint="default"/>
          <w:lang w:val="en-US" w:eastAsia="zh-CN"/>
        </w:rPr>
      </w:pPr>
      <w:r>
        <w:rPr>
          <w:rFonts w:hint="eastAsia" w:ascii="Arial" w:hAnsi="Arial" w:eastAsia="宋体" w:cs="Arial"/>
          <w:color w:val="auto"/>
          <w:kern w:val="2"/>
          <w:sz w:val="21"/>
          <w:szCs w:val="24"/>
          <w:highlight w:val="none"/>
          <w:vertAlign w:val="baseline"/>
          <w:lang w:val="en-US" w:eastAsia="zh-CN" w:bidi="ar-SA"/>
        </w:rPr>
        <w:t xml:space="preserve">图 </w:t>
      </w:r>
      <w:r>
        <w:rPr>
          <w:rFonts w:hint="eastAsia" w:cs="Arial"/>
          <w:color w:val="auto"/>
          <w:kern w:val="2"/>
          <w:sz w:val="21"/>
          <w:szCs w:val="24"/>
          <w:highlight w:val="none"/>
          <w:vertAlign w:val="baseline"/>
          <w:lang w:val="en-US" w:eastAsia="zh-CN" w:bidi="ar-SA"/>
        </w:rPr>
        <w:t>1</w:t>
      </w:r>
      <w:r>
        <w:rPr>
          <w:rFonts w:hint="eastAsia" w:ascii="Arial" w:hAnsi="Arial" w:eastAsia="宋体" w:cs="Arial"/>
          <w:color w:val="auto"/>
          <w:kern w:val="2"/>
          <w:sz w:val="21"/>
          <w:szCs w:val="24"/>
          <w:highlight w:val="none"/>
          <w:vertAlign w:val="baseline"/>
          <w:lang w:val="en-US" w:eastAsia="zh-CN" w:bidi="ar-SA"/>
        </w:rPr>
        <w:t xml:space="preserve"> 软件流程图</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10"/>
        <w:tblW w:w="936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3"/>
        <w:gridCol w:w="1067"/>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b/>
                <w:bCs/>
                <w:color w:val="auto"/>
                <w:szCs w:val="24"/>
                <w:highlight w:val="none"/>
              </w:rPr>
            </w:pPr>
            <w:r>
              <w:rPr>
                <w:rFonts w:hint="eastAsia" w:ascii="Times New Roman" w:hAnsi="Times New Roman" w:cs="Times New Roman"/>
                <w:highlight w:val="none"/>
                <w:lang w:val="en-US" w:eastAsia="zh-CN"/>
              </w:rPr>
              <w:t>01</w:t>
            </w:r>
            <w:r>
              <w:rPr>
                <w:rFonts w:hint="eastAsia"/>
                <w:b w:val="0"/>
                <w:bCs w:val="0"/>
                <w:color w:val="auto"/>
                <w:highlight w:val="none"/>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r>
              <w:drawing>
                <wp:inline distT="0" distB="0" distL="114300" distR="114300">
                  <wp:extent cx="5807710" cy="3209925"/>
                  <wp:effectExtent l="0" t="0" r="254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1"/>
                          <a:stretch>
                            <a:fillRect/>
                          </a:stretch>
                        </pic:blipFill>
                        <pic:spPr>
                          <a:xfrm>
                            <a:off x="0" y="0"/>
                            <a:ext cx="5807710" cy="32099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b/>
                <w:bCs/>
                <w:color w:val="auto"/>
                <w:szCs w:val="24"/>
                <w:highlight w:val="none"/>
              </w:rPr>
            </w:pPr>
            <w:r>
              <w:rPr>
                <w:b/>
                <w:bCs/>
                <w:color w:val="auto"/>
                <w:highlight w:val="none"/>
              </w:rPr>
              <w:t>名称</w:t>
            </w:r>
          </w:p>
        </w:tc>
        <w:tc>
          <w:tcPr>
            <w:tcW w:w="1067"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b/>
                <w:bCs/>
                <w:color w:val="auto"/>
                <w:szCs w:val="24"/>
                <w:highlight w:val="none"/>
              </w:rPr>
            </w:pPr>
            <w:r>
              <w:rPr>
                <w:b/>
                <w:bCs/>
                <w:color w:val="auto"/>
                <w:highlight w:val="none"/>
              </w:rPr>
              <w:t>编号</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b/>
                <w:bCs/>
                <w:color w:val="auto"/>
                <w:szCs w:val="24"/>
                <w:highlight w:val="none"/>
              </w:rPr>
            </w:pPr>
            <w:r>
              <w:rPr>
                <w:b/>
                <w:bCs/>
                <w:color w:val="auto"/>
                <w:highlight w:val="none"/>
              </w:rPr>
              <w:t>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r>
              <w:rPr>
                <w:color w:val="auto"/>
                <w:highlight w:val="none"/>
              </w:rPr>
              <w:t>01</w:t>
            </w:r>
          </w:p>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r>
              <w:rPr>
                <w:color w:val="auto"/>
                <w:highlight w:val="none"/>
              </w:rPr>
              <w:t>登录</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szCs w:val="24"/>
                <w:highlight w:val="none"/>
              </w:rPr>
            </w:pPr>
            <w:r>
              <w:rPr>
                <w:rFonts w:hint="eastAsia"/>
                <w:color w:val="auto"/>
                <w:sz w:val="18"/>
                <w:szCs w:val="18"/>
                <w:highlight w:val="none"/>
                <w:lang w:val="en-US" w:eastAsia="zh-CN"/>
              </w:rPr>
              <w:t>TR</w:t>
            </w:r>
            <w:r>
              <w:rPr>
                <w:color w:val="auto"/>
                <w:sz w:val="18"/>
                <w:szCs w:val="18"/>
                <w:highlight w:val="none"/>
              </w:rPr>
              <w:t>01</w:t>
            </w:r>
            <w:r>
              <w:rPr>
                <w:color w:val="auto"/>
                <w:sz w:val="18"/>
                <w:szCs w:val="21"/>
                <w:highlight w:val="none"/>
              </w:rPr>
              <w:t>0</w:t>
            </w:r>
            <w:r>
              <w:rPr>
                <w:rFonts w:hint="eastAsia"/>
                <w:color w:val="auto"/>
                <w:sz w:val="18"/>
                <w:szCs w:val="21"/>
                <w:highlight w:val="none"/>
              </w:rPr>
              <w:t>1</w:t>
            </w:r>
            <w:r>
              <w:rPr>
                <w:color w:val="auto"/>
                <w:sz w:val="18"/>
                <w:szCs w:val="21"/>
                <w:highlight w:val="none"/>
              </w:rPr>
              <w:t>01</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default"/>
                <w:color w:val="auto"/>
                <w:highlight w:val="none"/>
                <w:lang w:val="en-US" w:eastAsia="zh-CN"/>
              </w:rPr>
            </w:pPr>
            <w:r>
              <w:rPr>
                <w:rFonts w:hint="eastAsia"/>
                <w:color w:val="auto"/>
                <w:highlight w:val="none"/>
              </w:rPr>
              <w:t>系统启动后自动</w:t>
            </w:r>
            <w:r>
              <w:rPr>
                <w:color w:val="auto"/>
                <w:highlight w:val="none"/>
              </w:rPr>
              <w:t>打开软件</w:t>
            </w:r>
            <w:r>
              <w:rPr>
                <w:rFonts w:hint="eastAsia"/>
                <w:color w:val="auto"/>
                <w:highlight w:val="none"/>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TR010102</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default" w:eastAsia="宋体"/>
                <w:color w:val="auto"/>
                <w:highlight w:val="none"/>
                <w:lang w:val="en-US" w:eastAsia="zh-CN"/>
              </w:rPr>
            </w:pPr>
            <w:r>
              <w:rPr>
                <w:rFonts w:hint="eastAsia"/>
                <w:color w:val="auto"/>
                <w:highlight w:val="none"/>
                <w:lang w:val="en-US" w:eastAsia="zh-CN"/>
              </w:rPr>
              <w:t>软件打开后首先显示公司logo和“</w:t>
            </w:r>
            <w:r>
              <w:rPr>
                <w:rFonts w:hint="eastAsia" w:ascii="宋体" w:hAnsi="宋体" w:eastAsia="宋体" w:cs="宋体"/>
                <w:kern w:val="2"/>
                <w:sz w:val="21"/>
                <w:szCs w:val="21"/>
                <w:lang w:val="en-US" w:eastAsia="zh-CN" w:bidi="ar"/>
              </w:rPr>
              <w:t>骨科手术规划与控制软件</w:t>
            </w:r>
            <w:r>
              <w:rPr>
                <w:rFonts w:hint="eastAsia" w:ascii="宋体" w:hAnsi="宋体" w:cs="宋体"/>
                <w:kern w:val="2"/>
                <w:sz w:val="21"/>
                <w:szCs w:val="21"/>
                <w:lang w:val="en-US" w:eastAsia="zh-CN" w:bidi="ar"/>
              </w:rPr>
              <w:t>1</w:t>
            </w:r>
            <w:r>
              <w:rPr>
                <w:rFonts w:hint="eastAsia"/>
                <w:color w:val="auto"/>
                <w:highlight w:val="no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83" w:type="dxa"/>
            <w:vMerge w:val="continue"/>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szCs w:val="24"/>
                <w:highlight w:val="none"/>
              </w:rPr>
            </w:pPr>
            <w:r>
              <w:rPr>
                <w:rFonts w:hint="eastAsia"/>
                <w:color w:val="auto"/>
                <w:sz w:val="18"/>
                <w:szCs w:val="18"/>
                <w:highlight w:val="none"/>
                <w:lang w:val="en-US" w:eastAsia="zh-CN"/>
              </w:rPr>
              <w:t>TR010103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highlight w:val="none"/>
                <w:lang w:val="en-US" w:eastAsia="zh-CN"/>
              </w:rPr>
            </w:pPr>
            <w:r>
              <w:drawing>
                <wp:inline distT="0" distB="0" distL="114300" distR="114300">
                  <wp:extent cx="2519045" cy="2700020"/>
                  <wp:effectExtent l="0" t="0" r="10795" b="1270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2"/>
                          <a:stretch>
                            <a:fillRect/>
                          </a:stretch>
                        </pic:blipFill>
                        <pic:spPr>
                          <a:xfrm>
                            <a:off x="0" y="0"/>
                            <a:ext cx="2519045" cy="2700020"/>
                          </a:xfrm>
                          <a:prstGeom prst="rect">
                            <a:avLst/>
                          </a:prstGeom>
                          <a:noFill/>
                          <a:ln>
                            <a:noFill/>
                          </a:ln>
                        </pic:spPr>
                      </pic:pic>
                    </a:graphicData>
                  </a:graphic>
                </wp:inline>
              </w:drawing>
            </w:r>
          </w:p>
          <w:p>
            <w:pPr>
              <w:keepNext w:val="0"/>
              <w:keepLines w:val="0"/>
              <w:pageBreakBefore w:val="0"/>
              <w:numPr>
                <w:ilvl w:val="0"/>
                <w:numId w:val="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highlight w:val="none"/>
                <w:lang w:val="en-US" w:eastAsia="zh-CN"/>
              </w:rPr>
            </w:pPr>
            <w:r>
              <w:rPr>
                <w:rFonts w:hint="eastAsia"/>
                <w:color w:val="auto"/>
                <w:highlight w:val="none"/>
              </w:rPr>
              <w:t>软件启动后</w:t>
            </w:r>
            <w:r>
              <w:rPr>
                <w:color w:val="auto"/>
                <w:highlight w:val="none"/>
              </w:rPr>
              <w:t>检测注册</w:t>
            </w:r>
            <w:r>
              <w:rPr>
                <w:rFonts w:hint="eastAsia"/>
                <w:color w:val="auto"/>
                <w:highlight w:val="none"/>
                <w:lang w:val="en-US" w:eastAsia="zh-CN"/>
              </w:rPr>
              <w:t>验证码</w:t>
            </w:r>
            <w:r>
              <w:rPr>
                <w:color w:val="auto"/>
                <w:highlight w:val="none"/>
              </w:rPr>
              <w:t>，通过后进入登录界面</w:t>
            </w:r>
            <w:r>
              <w:rPr>
                <w:rFonts w:hint="eastAsia"/>
                <w:color w:val="auto"/>
                <w:highlight w:val="none"/>
                <w:lang w:eastAsia="zh-CN"/>
              </w:rPr>
              <w:t>。</w:t>
            </w:r>
          </w:p>
          <w:p>
            <w:pPr>
              <w:keepNext w:val="0"/>
              <w:keepLines w:val="0"/>
              <w:pageBreakBefore w:val="0"/>
              <w:numPr>
                <w:ilvl w:val="0"/>
                <w:numId w:val="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highlight w:val="none"/>
                <w:lang w:val="en-US" w:eastAsia="zh-CN"/>
              </w:rPr>
            </w:pPr>
            <w:r>
              <w:rPr>
                <w:rFonts w:hint="eastAsia"/>
                <w:color w:val="auto"/>
                <w:highlight w:val="none"/>
                <w:lang w:val="en-US" w:eastAsia="zh-CN"/>
              </w:rPr>
              <w:t>软件第一次安装运行时，需要有弹框显示当前设备号，要求输入对应的注册码。输入正确的验证码后点击“确认激活”进入登陆界面，如果注册码有错，提示“注册校验失败，请重新输入”。无注册码或注册码格式不对时，点击“确认激活”提示“无效的注册码”。</w:t>
            </w:r>
          </w:p>
          <w:p>
            <w:pPr>
              <w:keepNext w:val="0"/>
              <w:keepLines w:val="0"/>
              <w:pageBreakBefore w:val="0"/>
              <w:numPr>
                <w:ilvl w:val="0"/>
                <w:numId w:val="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highlight w:val="none"/>
                <w:lang w:val="en-US" w:eastAsia="zh-CN"/>
              </w:rPr>
            </w:pPr>
            <w:r>
              <w:rPr>
                <w:rFonts w:hint="eastAsia"/>
                <w:color w:val="auto"/>
                <w:highlight w:val="none"/>
                <w:lang w:val="en-US" w:eastAsia="zh-CN"/>
              </w:rPr>
              <w:t>验证码和机器码均为32位英文小写字母和阿拉伯数字的混合码。</w:t>
            </w:r>
          </w:p>
          <w:p>
            <w:pPr>
              <w:keepNext w:val="0"/>
              <w:keepLines w:val="0"/>
              <w:pageBreakBefore w:val="0"/>
              <w:numPr>
                <w:ilvl w:val="0"/>
                <w:numId w:val="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highlight w:val="none"/>
                <w:lang w:eastAsia="zh-CN"/>
              </w:rPr>
            </w:pPr>
            <w:r>
              <w:rPr>
                <w:rFonts w:hint="default"/>
                <w:color w:val="auto"/>
                <w:highlight w:val="none"/>
                <w:lang w:val="en-US" w:eastAsia="zh-CN"/>
              </w:rPr>
              <w:t>软件启动后检测注册验证码，通过后进入登录界面</w:t>
            </w:r>
            <w:r>
              <w:rPr>
                <w:rFonts w:hint="eastAsia"/>
                <w:color w:val="auto"/>
                <w:highlight w:val="none"/>
                <w:lang w:val="en-US" w:eastAsia="zh-CN"/>
              </w:rPr>
              <w:t>。</w:t>
            </w:r>
          </w:p>
          <w:p>
            <w:pPr>
              <w:keepNext w:val="0"/>
              <w:keepLines w:val="0"/>
              <w:pageBreakBefore w:val="0"/>
              <w:numPr>
                <w:ilvl w:val="0"/>
                <w:numId w:val="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highlight w:val="none"/>
                <w:lang w:eastAsia="zh-CN"/>
              </w:rPr>
            </w:pPr>
            <w:r>
              <w:rPr>
                <w:rFonts w:hint="eastAsia"/>
                <w:color w:val="auto"/>
                <w:highlight w:val="none"/>
                <w:lang w:val="en-US" w:eastAsia="zh-CN"/>
              </w:rPr>
              <w:t>不输入验证码或验证码有错的情况下，点击“关机”按钮关闭软件和工作站。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TR010104</w:t>
            </w:r>
          </w:p>
        </w:tc>
        <w:tc>
          <w:tcPr>
            <w:tcW w:w="7216" w:type="dxa"/>
            <w:noWrap w:val="0"/>
            <w:vAlign w:val="top"/>
          </w:tcPr>
          <w:p>
            <w:pPr>
              <w:keepNext w:val="0"/>
              <w:keepLines w:val="0"/>
              <w:pageBreakBefore w:val="0"/>
              <w:numPr>
                <w:ilvl w:val="0"/>
                <w:numId w:val="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highlight w:val="none"/>
                <w:lang w:val="en-US" w:eastAsia="zh-CN"/>
              </w:rPr>
              <w:t>主菜单栏位于界面最上方。显示公司logo、产品名称、版本号、“关于”和“关机”图标。</w:t>
            </w:r>
          </w:p>
          <w:p>
            <w:pPr>
              <w:keepNext w:val="0"/>
              <w:keepLines w:val="0"/>
              <w:pageBreakBefore w:val="0"/>
              <w:numPr>
                <w:ilvl w:val="0"/>
                <w:numId w:val="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highlight w:val="none"/>
                <w:lang w:val="en-US" w:eastAsia="zh-CN"/>
              </w:rPr>
              <w:t>界面中间需要</w:t>
            </w:r>
            <w:r>
              <w:rPr>
                <w:color w:val="auto"/>
                <w:highlight w:val="none"/>
              </w:rPr>
              <w:t>用户通过账号、密码进行登录</w:t>
            </w:r>
            <w:r>
              <w:rPr>
                <w:rFonts w:hint="eastAsia"/>
                <w:color w:val="auto"/>
                <w:highlight w:val="none"/>
                <w:lang w:eastAsia="zh-CN"/>
              </w:rPr>
              <w:t>，</w:t>
            </w:r>
            <w:r>
              <w:rPr>
                <w:rFonts w:hint="eastAsia"/>
                <w:color w:val="auto"/>
                <w:highlight w:val="none"/>
                <w:lang w:val="en-US" w:eastAsia="zh-CN"/>
              </w:rPr>
              <w:t>有“登录”按钮</w:t>
            </w:r>
            <w:r>
              <w:rPr>
                <w:rFonts w:hint="eastAsia"/>
                <w:color w:val="auto"/>
                <w:highlight w:val="none"/>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83" w:type="dxa"/>
            <w:vMerge w:val="continue"/>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TR010105</w:t>
            </w:r>
          </w:p>
        </w:tc>
        <w:tc>
          <w:tcPr>
            <w:tcW w:w="7216" w:type="dxa"/>
            <w:noWrap w:val="0"/>
            <w:vAlign w:val="top"/>
          </w:tcPr>
          <w:p>
            <w:pPr>
              <w:keepNext w:val="0"/>
              <w:keepLines w:val="0"/>
              <w:pageBreakBefore w:val="0"/>
              <w:numPr>
                <w:ilvl w:val="0"/>
                <w:numId w:val="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highlight w:val="none"/>
                <w:lang w:val="en-US" w:eastAsia="zh-CN"/>
              </w:rPr>
            </w:pPr>
            <w:r>
              <w:rPr>
                <w:rFonts w:hint="eastAsia"/>
                <w:color w:val="auto"/>
                <w:highlight w:val="none"/>
                <w:lang w:val="en-US" w:eastAsia="zh-CN"/>
              </w:rPr>
              <w:t>账号默认</w:t>
            </w:r>
            <w:r>
              <w:rPr>
                <w:rFonts w:hint="eastAsia"/>
                <w:color w:val="auto"/>
                <w:kern w:val="2"/>
                <w:sz w:val="21"/>
                <w:szCs w:val="24"/>
                <w:highlight w:val="none"/>
                <w:lang w:val="en-US" w:eastAsia="zh-CN" w:bidi="ar-SA"/>
              </w:rPr>
              <w:t>分为【操作员账号】、【工程师账号】和【管理员账号】，通过下拉菜单切换</w:t>
            </w:r>
            <w:r>
              <w:rPr>
                <w:rFonts w:hint="eastAsia"/>
                <w:color w:val="auto"/>
                <w:highlight w:val="none"/>
                <w:lang w:val="en-US" w:eastAsia="zh-CN"/>
              </w:rPr>
              <w:t>。</w:t>
            </w:r>
          </w:p>
          <w:p>
            <w:pPr>
              <w:keepNext w:val="0"/>
              <w:keepLines w:val="0"/>
              <w:pageBreakBefore w:val="0"/>
              <w:numPr>
                <w:ilvl w:val="0"/>
                <w:numId w:val="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eastAsia="宋体"/>
                <w:color w:val="auto"/>
                <w:szCs w:val="24"/>
                <w:highlight w:val="none"/>
                <w:lang w:eastAsia="zh-CN"/>
              </w:rPr>
            </w:pPr>
            <w:r>
              <w:rPr>
                <w:rFonts w:hint="eastAsia"/>
                <w:color w:val="auto"/>
                <w:highlight w:val="none"/>
                <w:lang w:val="en-US" w:eastAsia="zh-CN"/>
              </w:rPr>
              <w:t>每个账号对应一组密码，密码为英文和数字组合字符串，长度大于等于6，小于等于10个字节。输入的密码长度大于10字节字符无法输入。</w:t>
            </w:r>
          </w:p>
          <w:p>
            <w:pPr>
              <w:keepNext w:val="0"/>
              <w:keepLines w:val="0"/>
              <w:pageBreakBefore w:val="0"/>
              <w:numPr>
                <w:ilvl w:val="0"/>
                <w:numId w:val="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eastAsia="宋体"/>
                <w:color w:val="auto"/>
                <w:szCs w:val="24"/>
                <w:highlight w:val="none"/>
                <w:lang w:eastAsia="zh-CN"/>
              </w:rPr>
            </w:pPr>
            <w:r>
              <w:rPr>
                <w:rFonts w:hint="eastAsia"/>
                <w:color w:val="auto"/>
                <w:highlight w:val="none"/>
                <w:lang w:val="en-US" w:eastAsia="zh-CN"/>
              </w:rPr>
              <w:t>每次软件打开，</w:t>
            </w:r>
            <w:r>
              <w:rPr>
                <w:rFonts w:hint="eastAsia"/>
                <w:color w:val="auto"/>
                <w:highlight w:val="none"/>
              </w:rPr>
              <w:t>账号栏默认选择操作员账号。</w:t>
            </w:r>
          </w:p>
          <w:p>
            <w:pPr>
              <w:keepNext w:val="0"/>
              <w:keepLines w:val="0"/>
              <w:pageBreakBefore w:val="0"/>
              <w:numPr>
                <w:ilvl w:val="0"/>
                <w:numId w:val="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eastAsia="宋体"/>
                <w:color w:val="auto"/>
                <w:szCs w:val="24"/>
                <w:highlight w:val="none"/>
                <w:lang w:eastAsia="zh-CN"/>
              </w:rPr>
            </w:pPr>
            <w:r>
              <w:rPr>
                <w:color w:val="auto"/>
                <w:highlight w:val="none"/>
              </w:rPr>
              <w:t>密码错误</w:t>
            </w:r>
            <w:r>
              <w:rPr>
                <w:rFonts w:hint="eastAsia"/>
                <w:color w:val="auto"/>
                <w:highlight w:val="none"/>
                <w:lang w:val="en-US" w:eastAsia="zh-CN"/>
              </w:rPr>
              <w:t>时，密码栏下方</w:t>
            </w:r>
            <w:r>
              <w:rPr>
                <w:color w:val="auto"/>
                <w:highlight w:val="none"/>
              </w:rPr>
              <w:t>提示</w:t>
            </w:r>
            <w:r>
              <w:rPr>
                <w:rFonts w:hint="eastAsia"/>
                <w:color w:val="auto"/>
                <w:highlight w:val="none"/>
                <w:lang w:eastAsia="zh-CN"/>
              </w:rPr>
              <w:t>“</w:t>
            </w:r>
            <w:r>
              <w:rPr>
                <w:rFonts w:hint="eastAsia"/>
                <w:color w:val="auto"/>
                <w:highlight w:val="none"/>
                <w:lang w:val="en-US" w:eastAsia="zh-CN"/>
              </w:rPr>
              <w:t>密码错误</w:t>
            </w:r>
            <w:r>
              <w:rPr>
                <w:rFonts w:hint="eastAsia"/>
                <w:color w:val="auto"/>
                <w:highlight w:val="none"/>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83" w:type="dxa"/>
            <w:vMerge w:val="continue"/>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TR010106</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highlight w:val="none"/>
                <w:lang w:val="en-US" w:eastAsia="zh-CN"/>
              </w:rPr>
            </w:pPr>
            <w:r>
              <w:rPr>
                <w:rFonts w:hint="eastAsia"/>
                <w:color w:val="auto"/>
                <w:highlight w:val="none"/>
                <w:lang w:val="en-US" w:eastAsia="zh-CN"/>
              </w:rPr>
              <w:t>“</w:t>
            </w:r>
            <w:r>
              <w:drawing>
                <wp:inline distT="0" distB="0" distL="114300" distR="114300">
                  <wp:extent cx="208280" cy="215900"/>
                  <wp:effectExtent l="0" t="0" r="1270" b="1270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3"/>
                          <a:stretch>
                            <a:fillRect/>
                          </a:stretch>
                        </pic:blipFill>
                        <pic:spPr>
                          <a:xfrm>
                            <a:off x="0" y="0"/>
                            <a:ext cx="208280" cy="215900"/>
                          </a:xfrm>
                          <a:prstGeom prst="rect">
                            <a:avLst/>
                          </a:prstGeom>
                          <a:noFill/>
                          <a:ln>
                            <a:noFill/>
                          </a:ln>
                        </pic:spPr>
                      </pic:pic>
                    </a:graphicData>
                  </a:graphic>
                </wp:inline>
              </w:drawing>
            </w:r>
            <w:r>
              <w:rPr>
                <w:rFonts w:hint="eastAsia"/>
                <w:color w:val="auto"/>
                <w:highlight w:val="none"/>
                <w:lang w:val="en-US" w:eastAsia="zh-CN"/>
              </w:rPr>
              <w:t>”图标和“</w:t>
            </w:r>
            <w:r>
              <w:drawing>
                <wp:inline distT="0" distB="0" distL="114300" distR="114300">
                  <wp:extent cx="241300" cy="225425"/>
                  <wp:effectExtent l="0" t="0" r="6350" b="317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14"/>
                          <a:stretch>
                            <a:fillRect/>
                          </a:stretch>
                        </pic:blipFill>
                        <pic:spPr>
                          <a:xfrm>
                            <a:off x="0" y="0"/>
                            <a:ext cx="241300" cy="225425"/>
                          </a:xfrm>
                          <a:prstGeom prst="rect">
                            <a:avLst/>
                          </a:prstGeom>
                          <a:noFill/>
                          <a:ln>
                            <a:noFill/>
                          </a:ln>
                        </pic:spPr>
                      </pic:pic>
                    </a:graphicData>
                  </a:graphic>
                </wp:inline>
              </w:drawing>
            </w:r>
            <w:r>
              <w:rPr>
                <w:rFonts w:hint="eastAsia"/>
                <w:color w:val="auto"/>
                <w:highlight w:val="none"/>
                <w:lang w:val="en-US" w:eastAsia="zh-CN"/>
              </w:rPr>
              <w:t>”图标：</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highlight w:val="none"/>
                <w:lang w:val="en-US" w:eastAsia="zh-CN"/>
              </w:rPr>
            </w:pPr>
            <w:r>
              <w:rPr>
                <w:rFonts w:hint="eastAsia"/>
                <w:color w:val="auto"/>
                <w:highlight w:val="none"/>
                <w:lang w:val="en-US" w:eastAsia="zh-CN"/>
              </w:rPr>
              <w:t>点击“</w:t>
            </w:r>
            <w:r>
              <w:drawing>
                <wp:inline distT="0" distB="0" distL="114300" distR="114300">
                  <wp:extent cx="208280" cy="215900"/>
                  <wp:effectExtent l="0" t="0" r="1270"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13"/>
                          <a:stretch>
                            <a:fillRect/>
                          </a:stretch>
                        </pic:blipFill>
                        <pic:spPr>
                          <a:xfrm>
                            <a:off x="0" y="0"/>
                            <a:ext cx="208280" cy="215900"/>
                          </a:xfrm>
                          <a:prstGeom prst="rect">
                            <a:avLst/>
                          </a:prstGeom>
                          <a:noFill/>
                          <a:ln>
                            <a:noFill/>
                          </a:ln>
                        </pic:spPr>
                      </pic:pic>
                    </a:graphicData>
                  </a:graphic>
                </wp:inline>
              </w:drawing>
            </w:r>
            <w:r>
              <w:rPr>
                <w:rFonts w:hint="eastAsia"/>
                <w:color w:val="auto"/>
                <w:highlight w:val="none"/>
                <w:lang w:val="en-US" w:eastAsia="zh-CN"/>
              </w:rPr>
              <w:t>”图标弹出显示框分为“关于信息”，“使用说明书”，“维护手册”。“关于信息”中显示【软件名称】【软件版本】【公司名称】【联系方式】【生产地址】【注册地址】【售后服务单位地址】【产品技术要求编号】【注册证编号】【许可证编号】；“使用帮助”显示使用说明书文档，“维护帮助”显示维护手册文档，弹框右上角有“关闭”按钮。</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highlight w:val="none"/>
                <w:lang w:val="en-US" w:eastAsia="zh-CN"/>
              </w:rPr>
            </w:pPr>
            <w:r>
              <w:drawing>
                <wp:inline distT="0" distB="0" distL="114300" distR="114300">
                  <wp:extent cx="4439920" cy="2652395"/>
                  <wp:effectExtent l="0" t="0" r="10160" b="14605"/>
                  <wp:docPr id="2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9"/>
                          <pic:cNvPicPr>
                            <a:picLocks noChangeAspect="1"/>
                          </pic:cNvPicPr>
                        </pic:nvPicPr>
                        <pic:blipFill>
                          <a:blip r:embed="rId15"/>
                          <a:stretch>
                            <a:fillRect/>
                          </a:stretch>
                        </pic:blipFill>
                        <pic:spPr>
                          <a:xfrm>
                            <a:off x="0" y="0"/>
                            <a:ext cx="4439920" cy="2652395"/>
                          </a:xfrm>
                          <a:prstGeom prst="rect">
                            <a:avLst/>
                          </a:prstGeom>
                          <a:noFill/>
                          <a:ln>
                            <a:noFill/>
                          </a:ln>
                        </pic:spPr>
                      </pic:pic>
                    </a:graphicData>
                  </a:graphic>
                </wp:inline>
              </w:drawing>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highlight w:val="none"/>
                <w:lang w:val="en-US" w:eastAsia="zh-CN"/>
              </w:rPr>
            </w:pPr>
            <w:r>
              <w:rPr>
                <w:rFonts w:hint="eastAsia"/>
                <w:color w:val="auto"/>
                <w:highlight w:val="none"/>
                <w:lang w:val="en-US" w:eastAsia="zh-CN"/>
              </w:rPr>
              <w:t>点击“</w:t>
            </w:r>
            <w:r>
              <w:drawing>
                <wp:inline distT="0" distB="0" distL="114300" distR="114300">
                  <wp:extent cx="241300" cy="225425"/>
                  <wp:effectExtent l="0" t="0" r="6350" b="317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14"/>
                          <a:stretch>
                            <a:fillRect/>
                          </a:stretch>
                        </pic:blipFill>
                        <pic:spPr>
                          <a:xfrm>
                            <a:off x="0" y="0"/>
                            <a:ext cx="241300" cy="225425"/>
                          </a:xfrm>
                          <a:prstGeom prst="rect">
                            <a:avLst/>
                          </a:prstGeom>
                          <a:noFill/>
                          <a:ln>
                            <a:noFill/>
                          </a:ln>
                        </pic:spPr>
                      </pic:pic>
                    </a:graphicData>
                  </a:graphic>
                </wp:inline>
              </w:drawing>
            </w:r>
            <w:r>
              <w:rPr>
                <w:rFonts w:hint="eastAsia"/>
                <w:color w:val="auto"/>
                <w:highlight w:val="none"/>
                <w:lang w:val="en-US" w:eastAsia="zh-CN"/>
              </w:rPr>
              <w:t>”图标，出现三个下拉选项“锁屏”、“关机”、“重启”。点击“锁屏”后屏幕锁住，输入登陆密码后进入系统；点击“关机”弹框提示“关闭前，请确保机械臂已运动至收纳位！”，再点击“确认”关闭系统；点击“重启”后工作站和系统软件重启。</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default"/>
                <w:color w:val="auto"/>
                <w:highlight w:val="none"/>
                <w:lang w:val="en-US" w:eastAsia="zh-CN"/>
              </w:rPr>
            </w:pPr>
            <w:r>
              <w:drawing>
                <wp:inline distT="0" distB="0" distL="114300" distR="114300">
                  <wp:extent cx="3890010" cy="2182495"/>
                  <wp:effectExtent l="0" t="0" r="11430" b="12065"/>
                  <wp:docPr id="2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0"/>
                          <pic:cNvPicPr>
                            <a:picLocks noChangeAspect="1"/>
                          </pic:cNvPicPr>
                        </pic:nvPicPr>
                        <pic:blipFill>
                          <a:blip r:embed="rId16"/>
                          <a:stretch>
                            <a:fillRect/>
                          </a:stretch>
                        </pic:blipFill>
                        <pic:spPr>
                          <a:xfrm>
                            <a:off x="0" y="0"/>
                            <a:ext cx="3890010" cy="21824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83" w:type="dxa"/>
            <w:vMerge w:val="continue"/>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TR010107</w:t>
            </w:r>
          </w:p>
        </w:tc>
        <w:tc>
          <w:tcPr>
            <w:tcW w:w="7216" w:type="dxa"/>
            <w:noWrap w:val="0"/>
            <w:vAlign w:val="top"/>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highlight w:val="none"/>
                <w:lang w:val="en-US" w:eastAsia="zh-CN"/>
              </w:rPr>
            </w:pPr>
            <w:r>
              <w:rPr>
                <w:rFonts w:hint="eastAsia"/>
                <w:color w:val="auto"/>
                <w:highlight w:val="none"/>
                <w:lang w:val="en-US" w:eastAsia="zh-CN"/>
              </w:rPr>
              <w:t>管理员账号和工程师账号进入系统后，在设置界面可添加用户和密码，新添加用户上限50个。</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highlight w:val="none"/>
                <w:lang w:val="en-US" w:eastAsia="zh-CN"/>
              </w:rPr>
            </w:pPr>
            <w:r>
              <w:rPr>
                <w:rFonts w:hint="eastAsia"/>
                <w:color w:val="auto"/>
                <w:highlight w:val="none"/>
                <w:lang w:val="en-US" w:eastAsia="zh-CN"/>
              </w:rPr>
              <w:t>添加一个新的账户，登陆界面的账号下拉菜单中增加一个用户名，例如“何医生”。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TR010108</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eastAsia="宋体"/>
                <w:color w:val="auto"/>
                <w:szCs w:val="24"/>
                <w:highlight w:val="none"/>
                <w:lang w:eastAsia="zh-CN"/>
              </w:rPr>
            </w:pPr>
            <w:r>
              <w:rPr>
                <w:color w:val="auto"/>
                <w:highlight w:val="none"/>
              </w:rPr>
              <w:t>登录界面</w:t>
            </w:r>
            <w:r>
              <w:rPr>
                <w:rFonts w:hint="eastAsia"/>
                <w:color w:val="auto"/>
                <w:highlight w:val="none"/>
              </w:rPr>
              <w:t>应该有合理的布局设计、风格</w:t>
            </w:r>
            <w:r>
              <w:rPr>
                <w:rFonts w:hint="eastAsia"/>
                <w:color w:val="auto"/>
                <w:highlight w:val="none"/>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b/>
                <w:bCs/>
                <w:color w:val="auto"/>
                <w:szCs w:val="24"/>
                <w:highlight w:val="none"/>
                <w:lang w:val="en-US" w:eastAsia="zh-CN"/>
              </w:rPr>
            </w:pPr>
            <w:r>
              <w:rPr>
                <w:rFonts w:hint="eastAsia" w:ascii="Times New Roman" w:hAnsi="Times New Roman" w:cs="Times New Roman"/>
                <w:highlight w:val="none"/>
                <w:lang w:val="en-US" w:eastAsia="zh-CN"/>
              </w:rPr>
              <w:t>02</w:t>
            </w:r>
            <w:r>
              <w:rPr>
                <w:rFonts w:hint="eastAsia"/>
                <w:b w:val="0"/>
                <w:bCs w:val="0"/>
                <w:color w:val="auto"/>
                <w:highlight w:val="none"/>
                <w:lang w:val="en-US" w:eastAsia="zh-CN"/>
              </w:rPr>
              <w:t>患者管理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r>
              <w:drawing>
                <wp:inline distT="0" distB="0" distL="114300" distR="114300">
                  <wp:extent cx="5806440" cy="3268980"/>
                  <wp:effectExtent l="0" t="0" r="0" b="762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17"/>
                          <a:stretch>
                            <a:fillRect/>
                          </a:stretch>
                        </pic:blipFill>
                        <pic:spPr>
                          <a:xfrm>
                            <a:off x="0" y="0"/>
                            <a:ext cx="5806440" cy="32689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b/>
                <w:bCs/>
                <w:color w:val="auto"/>
                <w:szCs w:val="24"/>
                <w:highlight w:val="none"/>
              </w:rPr>
            </w:pPr>
            <w:r>
              <w:rPr>
                <w:b/>
                <w:bCs/>
                <w:color w:val="auto"/>
                <w:highlight w:val="none"/>
              </w:rPr>
              <w:t>名称</w:t>
            </w:r>
          </w:p>
        </w:tc>
        <w:tc>
          <w:tcPr>
            <w:tcW w:w="1067"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b/>
                <w:bCs/>
                <w:color w:val="auto"/>
                <w:szCs w:val="24"/>
                <w:highlight w:val="none"/>
              </w:rPr>
            </w:pPr>
            <w:r>
              <w:rPr>
                <w:b/>
                <w:bCs/>
                <w:color w:val="auto"/>
                <w:highlight w:val="none"/>
              </w:rPr>
              <w:t>编号</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b/>
                <w:bCs/>
                <w:color w:val="auto"/>
                <w:szCs w:val="24"/>
                <w:highlight w:val="none"/>
              </w:rPr>
            </w:pPr>
            <w:r>
              <w:rPr>
                <w:b/>
                <w:bCs/>
                <w:color w:val="auto"/>
                <w:highlight w:val="none"/>
              </w:rPr>
              <w:t>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r>
              <w:rPr>
                <w:color w:val="auto"/>
                <w:highlight w:val="none"/>
              </w:rPr>
              <w:t>0</w:t>
            </w:r>
            <w:r>
              <w:rPr>
                <w:rFonts w:hint="eastAsia"/>
                <w:color w:val="auto"/>
                <w:highlight w:val="none"/>
              </w:rPr>
              <w:t>1</w:t>
            </w:r>
          </w:p>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r>
              <w:rPr>
                <w:rFonts w:hint="eastAsia"/>
                <w:b w:val="0"/>
                <w:bCs w:val="0"/>
                <w:color w:val="auto"/>
                <w:highlight w:val="none"/>
                <w:lang w:val="en-US" w:eastAsia="zh-CN"/>
              </w:rPr>
              <w:t>患者管理</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TR020101</w:t>
            </w:r>
          </w:p>
        </w:tc>
        <w:tc>
          <w:tcPr>
            <w:tcW w:w="7216" w:type="dxa"/>
            <w:noWrap w:val="0"/>
            <w:vAlign w:val="center"/>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eastAsia="宋体"/>
                <w:color w:val="auto"/>
                <w:szCs w:val="24"/>
                <w:highlight w:val="none"/>
                <w:lang w:val="en-US" w:eastAsia="zh-CN"/>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w:t>
            </w:r>
            <w:r>
              <w:rPr>
                <w:rFonts w:hint="eastAsia"/>
                <w:color w:val="auto"/>
                <w:szCs w:val="24"/>
                <w:highlight w:val="none"/>
                <w:lang w:val="en-US" w:eastAsia="zh-CN"/>
              </w:rPr>
              <w:t>、“C臂机”、“双目相机”、“机械臂”、“设备自检”、“音量调整”、“截图”、“关于”、“设置”、“关机”。</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eastAsia="宋体"/>
                <w:color w:val="auto"/>
                <w:szCs w:val="24"/>
                <w:highlight w:val="none"/>
                <w:lang w:val="en-US" w:eastAsia="zh-CN"/>
              </w:rPr>
            </w:pPr>
            <w:r>
              <w:drawing>
                <wp:inline distT="0" distB="0" distL="114300" distR="114300">
                  <wp:extent cx="2948940" cy="419100"/>
                  <wp:effectExtent l="0" t="0" r="7620" b="762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18"/>
                          <a:stretch>
                            <a:fillRect/>
                          </a:stretch>
                        </pic:blipFill>
                        <pic:spPr>
                          <a:xfrm>
                            <a:off x="0" y="0"/>
                            <a:ext cx="2948940" cy="419100"/>
                          </a:xfrm>
                          <a:prstGeom prst="rect">
                            <a:avLst/>
                          </a:prstGeom>
                          <a:noFill/>
                          <a:ln>
                            <a:noFill/>
                          </a:ln>
                        </pic:spPr>
                      </pic:pic>
                    </a:graphicData>
                  </a:graphic>
                </wp:inline>
              </w:drawing>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eastAsia="宋体"/>
                <w:color w:val="auto"/>
                <w:szCs w:val="24"/>
                <w:highlight w:val="none"/>
                <w:lang w:val="en-US" w:eastAsia="zh-CN"/>
              </w:rPr>
            </w:pPr>
            <w:r>
              <w:rPr>
                <w:rFonts w:hint="eastAsia"/>
                <w:color w:val="auto"/>
                <w:szCs w:val="24"/>
                <w:highlight w:val="none"/>
                <w:lang w:val="en-US" w:eastAsia="zh-CN"/>
              </w:rPr>
              <w:t>患者管理界面有“新增病例”、“导入病例”、“导出病例”按钮，有搜索栏，患者列表，图像预览窗口，“下一步”按钮，“导出报告”按钮。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b w:val="0"/>
                <w:bCs w:val="0"/>
                <w:color w:val="auto"/>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TR020102</w:t>
            </w:r>
          </w:p>
        </w:tc>
        <w:tc>
          <w:tcPr>
            <w:tcW w:w="7216"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both"/>
              <w:textAlignment w:val="auto"/>
              <w:rPr>
                <w:rFonts w:hint="eastAsia"/>
                <w:color w:val="auto"/>
                <w:szCs w:val="24"/>
                <w:highlight w:val="none"/>
                <w:lang w:val="en-US" w:eastAsia="zh-CN"/>
              </w:rPr>
            </w:pPr>
            <w:r>
              <w:rPr>
                <w:rFonts w:hint="eastAsia"/>
                <w:color w:val="auto"/>
                <w:szCs w:val="24"/>
                <w:highlight w:val="none"/>
                <w:lang w:val="en-US" w:eastAsia="zh-CN"/>
              </w:rPr>
              <w:t>点击“新增病例”弹出“新增病例”界面。</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【管理员账号】不可新增患者。</w:t>
            </w:r>
          </w:p>
          <w:p>
            <w:pPr>
              <w:keepNext w:val="0"/>
              <w:keepLines w:val="0"/>
              <w:pageBreakBefore w:val="0"/>
              <w:kinsoku/>
              <w:wordWrap/>
              <w:overflowPunct/>
              <w:topLinePunct w:val="0"/>
              <w:autoSpaceDE/>
              <w:autoSpaceDN/>
              <w:bidi w:val="0"/>
              <w:adjustRightInd w:val="0"/>
              <w:snapToGrid w:val="0"/>
              <w:spacing w:beforeLines="0" w:afterLines="0" w:line="360" w:lineRule="auto"/>
              <w:jc w:val="both"/>
              <w:textAlignment w:val="auto"/>
              <w:rPr>
                <w:rFonts w:hint="eastAsia"/>
                <w:color w:val="auto"/>
                <w:szCs w:val="24"/>
                <w:highlight w:val="none"/>
                <w:lang w:val="en-US" w:eastAsia="zh-CN"/>
              </w:rPr>
            </w:pPr>
            <w:r>
              <w:drawing>
                <wp:inline distT="0" distB="0" distL="114300" distR="114300">
                  <wp:extent cx="4441190" cy="2829560"/>
                  <wp:effectExtent l="0" t="0" r="8890" b="508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9"/>
                          <a:stretch>
                            <a:fillRect/>
                          </a:stretch>
                        </pic:blipFill>
                        <pic:spPr>
                          <a:xfrm>
                            <a:off x="0" y="0"/>
                            <a:ext cx="4441190" cy="2829560"/>
                          </a:xfrm>
                          <a:prstGeom prst="rect">
                            <a:avLst/>
                          </a:prstGeom>
                          <a:noFill/>
                          <a:ln>
                            <a:noFill/>
                          </a:ln>
                        </pic:spPr>
                      </pic:pic>
                    </a:graphicData>
                  </a:graphic>
                </wp:inline>
              </w:drawing>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szCs w:val="24"/>
                <w:highlight w:val="none"/>
                <w:lang w:val="en-US" w:eastAsia="zh-CN"/>
              </w:rPr>
              <w:t>界面中包含必须输入的患者姓名（点击“患者姓名”栏手动输入姓名，可输入汉字、数字和英文字母（含大小写），不超过12个字节）、患者性别和配准模式的选择。</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szCs w:val="24"/>
                <w:highlight w:val="none"/>
                <w:lang w:val="en-US" w:eastAsia="zh-CN"/>
              </w:rPr>
              <w:t>配准模式栏中有单选框；可选“二维三维配准模式”或“纯二维配准模式”；</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szCs w:val="24"/>
                <w:highlight w:val="none"/>
                <w:lang w:val="en-US" w:eastAsia="zh-CN"/>
              </w:rPr>
              <w:t>包含自动生成的医院名称、主刀医生、患者编号和创建时间，患者编号和创建时间保存到患者数据库中不在界面上显示。患者编号根据创建时间和账户编号生成16位数字（例如2022年5月25日01时01分01秒工程师账户，编号为2022052501010100）。创建时间根据当前系统时间。最后两位对应账户编号，管理员账号为00，工程师账户为01，操作员账户为02，其他新建账户从03开始编号。</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szCs w:val="24"/>
                <w:highlight w:val="none"/>
                <w:lang w:val="en-US" w:eastAsia="zh-CN"/>
              </w:rPr>
              <w:t>医院名称根据配置文件中的医院名称填写，如果配置文件中无医院名称，此处为空。名称可输入汉字、数字和英文字母（含大小写）不超过60个字节。</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szCs w:val="24"/>
                <w:highlight w:val="none"/>
                <w:lang w:val="en-US" w:eastAsia="zh-CN"/>
              </w:rPr>
              <w:t>主刀医生根据当前账户名称自动填写。如果当前账户为</w:t>
            </w:r>
            <w:r>
              <w:rPr>
                <w:rFonts w:hint="eastAsia"/>
                <w:color w:val="auto"/>
                <w:kern w:val="2"/>
                <w:sz w:val="21"/>
                <w:szCs w:val="24"/>
                <w:highlight w:val="none"/>
                <w:lang w:val="en-US" w:eastAsia="zh-CN" w:bidi="ar-SA"/>
              </w:rPr>
              <w:t>【操作员账号】、【工程师账号】，此处分别对应“操作员”、“工程师”</w:t>
            </w:r>
            <w:r>
              <w:rPr>
                <w:rFonts w:hint="eastAsia"/>
                <w:color w:val="auto"/>
                <w:szCs w:val="24"/>
                <w:highlight w:val="none"/>
                <w:lang w:val="en-US" w:eastAsia="zh-CN"/>
              </w:rPr>
              <w:t>。</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szCs w:val="24"/>
                <w:highlight w:val="none"/>
                <w:lang w:val="en-US" w:eastAsia="zh-CN"/>
              </w:rPr>
              <w:t>包含可以不输入的病历号、备注和患者年龄。病历号不超过20个字节，只能输入英文和数字。备注手动输入，不超过400个字节。年龄最大200岁。</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szCs w:val="24"/>
                <w:highlight w:val="none"/>
                <w:lang w:val="en-US" w:eastAsia="zh-CN"/>
              </w:rPr>
              <w:t>必须输入的项如果未输入，点击下一步提示未输入的选项，“请填写**信息”。</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szCs w:val="24"/>
                <w:highlight w:val="none"/>
                <w:lang w:val="en-US" w:eastAsia="zh-CN"/>
              </w:rPr>
              <w:t>所有日期的显示格式为2022-06-01，时间显示格式为13:30。</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szCs w:val="24"/>
                <w:highlight w:val="none"/>
                <w:lang w:val="en-US" w:eastAsia="zh-CN"/>
              </w:rPr>
              <w:t>右上角有“</w:t>
            </w:r>
            <w:r>
              <w:drawing>
                <wp:inline distT="0" distB="0" distL="114300" distR="114300">
                  <wp:extent cx="247650" cy="247650"/>
                  <wp:effectExtent l="0" t="0" r="0"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20"/>
                          <a:stretch>
                            <a:fillRect/>
                          </a:stretch>
                        </pic:blipFill>
                        <pic:spPr>
                          <a:xfrm>
                            <a:off x="0" y="0"/>
                            <a:ext cx="247650" cy="247650"/>
                          </a:xfrm>
                          <a:prstGeom prst="rect">
                            <a:avLst/>
                          </a:prstGeom>
                          <a:noFill/>
                          <a:ln>
                            <a:noFill/>
                          </a:ln>
                        </pic:spPr>
                      </pic:pic>
                    </a:graphicData>
                  </a:graphic>
                </wp:inline>
              </w:drawing>
            </w:r>
            <w:r>
              <w:rPr>
                <w:rFonts w:hint="eastAsia"/>
                <w:color w:val="auto"/>
                <w:szCs w:val="24"/>
                <w:highlight w:val="none"/>
                <w:lang w:val="en-US" w:eastAsia="zh-CN"/>
              </w:rPr>
              <w:t>”图标，右下角有“下一步”按钮。</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二维三维配准模式点击“下一步”患者列表中增加一条</w:t>
            </w:r>
            <w:r>
              <w:rPr>
                <w:rFonts w:hint="eastAsia"/>
                <w:color w:val="auto"/>
                <w:kern w:val="2"/>
                <w:sz w:val="21"/>
                <w:szCs w:val="24"/>
                <w:highlight w:val="none"/>
                <w:lang w:val="en-US" w:eastAsia="zh-CN" w:bidi="ar-SA"/>
              </w:rPr>
              <w:t>患者信息，并</w:t>
            </w:r>
            <w:r>
              <w:rPr>
                <w:rFonts w:hint="eastAsia"/>
                <w:color w:val="auto"/>
                <w:szCs w:val="24"/>
                <w:highlight w:val="none"/>
                <w:lang w:val="en-US" w:eastAsia="zh-CN"/>
              </w:rPr>
              <w:t>进入CT导入界面。</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二维配准模式点击“下一步”患者列表中增加一条</w:t>
            </w:r>
            <w:r>
              <w:rPr>
                <w:rFonts w:hint="eastAsia"/>
                <w:color w:val="auto"/>
                <w:kern w:val="2"/>
                <w:sz w:val="21"/>
                <w:szCs w:val="24"/>
                <w:highlight w:val="none"/>
                <w:lang w:val="en-US" w:eastAsia="zh-CN" w:bidi="ar-SA"/>
              </w:rPr>
              <w:t>患者信息，并</w:t>
            </w:r>
            <w:r>
              <w:rPr>
                <w:rFonts w:hint="eastAsia"/>
                <w:color w:val="auto"/>
                <w:szCs w:val="24"/>
                <w:highlight w:val="none"/>
                <w:lang w:val="en-US" w:eastAsia="zh-CN"/>
              </w:rPr>
              <w:t>进入术前准备界面。</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点击“关闭”图标，返回患者管理界面，患者列表中不增加</w:t>
            </w:r>
            <w:r>
              <w:rPr>
                <w:rFonts w:hint="eastAsia"/>
                <w:color w:val="auto"/>
                <w:kern w:val="2"/>
                <w:sz w:val="21"/>
                <w:szCs w:val="24"/>
                <w:highlight w:val="none"/>
                <w:lang w:val="en-US" w:eastAsia="zh-CN" w:bidi="ar-SA"/>
              </w:rPr>
              <w:t>患者信息。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TR020103</w:t>
            </w:r>
          </w:p>
        </w:tc>
        <w:tc>
          <w:tcPr>
            <w:tcW w:w="7216"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患者列表显示姓名、创建时间、病历号、配准模式。</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患者列表中的信息均与患者信息保持一致；患者信息中发生修改时，对应信息同步修改。</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选中一条患者信息左键双击打开详细信息弹框（同</w:t>
            </w:r>
            <w:r>
              <w:rPr>
                <w:rFonts w:hint="eastAsia"/>
                <w:color w:val="auto"/>
                <w:sz w:val="18"/>
                <w:szCs w:val="18"/>
                <w:highlight w:val="none"/>
                <w:lang w:val="en-US" w:eastAsia="zh-CN"/>
              </w:rPr>
              <w:t>TR020102</w:t>
            </w:r>
            <w:r>
              <w:rPr>
                <w:rFonts w:hint="eastAsia"/>
                <w:color w:val="auto"/>
                <w:kern w:val="2"/>
                <w:sz w:val="21"/>
                <w:szCs w:val="24"/>
                <w:highlight w:val="none"/>
                <w:lang w:val="en-US" w:eastAsia="zh-CN" w:bidi="ar-SA"/>
              </w:rPr>
              <w:t>），右下角有“保存”按钮。点击“保存”按钮后返回</w:t>
            </w:r>
            <w:r>
              <w:rPr>
                <w:rFonts w:hint="eastAsia"/>
                <w:color w:val="auto"/>
                <w:szCs w:val="24"/>
                <w:highlight w:val="none"/>
                <w:lang w:val="en-US" w:eastAsia="zh-CN"/>
              </w:rPr>
              <w:t>患者管理界面。</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可对当中的</w:t>
            </w:r>
            <w:r>
              <w:rPr>
                <w:rFonts w:hint="eastAsia"/>
                <w:color w:val="auto"/>
                <w:szCs w:val="24"/>
                <w:highlight w:val="none"/>
                <w:lang w:val="en-US" w:eastAsia="zh-CN"/>
              </w:rPr>
              <w:t>患者姓名、患者性别、年龄、病历号，备注进行修改，其他信息不可修改。</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查看或修改结束后，点击右上角“关闭”按钮退出该界面，回到患者管理界面。</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患者列表根据创建时间倒</w:t>
            </w:r>
            <w:r>
              <w:rPr>
                <w:rFonts w:hint="eastAsia"/>
                <w:color w:val="auto"/>
                <w:szCs w:val="24"/>
                <w:highlight w:val="none"/>
              </w:rPr>
              <w:t>序</w:t>
            </w:r>
            <w:r>
              <w:rPr>
                <w:rFonts w:hint="eastAsia"/>
                <w:color w:val="auto"/>
                <w:szCs w:val="24"/>
                <w:highlight w:val="none"/>
                <w:lang w:val="en-US" w:eastAsia="zh-CN"/>
              </w:rPr>
              <w:t>排列。</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【工程师账号】【管理员账号】进入系统均能看到所有患者信息。</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【操作员账号】和医生账号进入系统只能看到自己账号中创建的患者信息。</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选中二维三维配准模式的病例并点击“下一步”</w:t>
            </w:r>
            <w:r>
              <w:rPr>
                <w:rFonts w:hint="eastAsia"/>
                <w:color w:val="auto"/>
                <w:kern w:val="2"/>
                <w:sz w:val="21"/>
                <w:szCs w:val="24"/>
                <w:highlight w:val="none"/>
                <w:lang w:val="en-US" w:eastAsia="zh-CN" w:bidi="ar-SA"/>
              </w:rPr>
              <w:t>，如果没导入CT</w:t>
            </w:r>
            <w:r>
              <w:rPr>
                <w:rFonts w:hint="eastAsia"/>
                <w:color w:val="auto"/>
                <w:szCs w:val="24"/>
                <w:highlight w:val="none"/>
                <w:lang w:val="en-US" w:eastAsia="zh-CN"/>
              </w:rPr>
              <w:t>进入CT导入界面，如果已导入CT进入术前准备界面。</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选中二维配准模式的病例点击“下一步”</w:t>
            </w:r>
            <w:r>
              <w:rPr>
                <w:rFonts w:hint="eastAsia"/>
                <w:color w:val="auto"/>
                <w:kern w:val="2"/>
                <w:sz w:val="21"/>
                <w:szCs w:val="24"/>
                <w:highlight w:val="none"/>
                <w:lang w:val="en-US" w:eastAsia="zh-CN" w:bidi="ar-SA"/>
              </w:rPr>
              <w:t>，</w:t>
            </w:r>
            <w:r>
              <w:rPr>
                <w:rFonts w:hint="eastAsia"/>
                <w:color w:val="auto"/>
                <w:szCs w:val="24"/>
                <w:highlight w:val="none"/>
                <w:lang w:val="en-US" w:eastAsia="zh-CN"/>
              </w:rPr>
              <w:t>进入术前准备界面。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083" w:type="dxa"/>
            <w:vMerge w:val="continue"/>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TR020104</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eastAsia="宋体"/>
                <w:color w:val="auto"/>
                <w:kern w:val="2"/>
                <w:sz w:val="21"/>
                <w:szCs w:val="24"/>
                <w:highlight w:val="none"/>
                <w:lang w:val="en-US" w:eastAsia="zh-CN" w:bidi="ar-SA"/>
              </w:rPr>
            </w:pPr>
            <w:r>
              <w:rPr>
                <w:rFonts w:hint="eastAsia"/>
                <w:color w:val="auto"/>
                <w:szCs w:val="24"/>
                <w:highlight w:val="none"/>
                <w:lang w:val="en-US" w:eastAsia="zh-CN"/>
              </w:rPr>
              <w:t>搜索栏，默认为空白状态</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eastAsia="宋体"/>
                <w:color w:val="auto"/>
                <w:kern w:val="2"/>
                <w:sz w:val="21"/>
                <w:szCs w:val="24"/>
                <w:highlight w:val="none"/>
                <w:lang w:val="en-US" w:eastAsia="zh-CN" w:bidi="ar-SA"/>
              </w:rPr>
            </w:pPr>
            <w:r>
              <w:rPr>
                <w:rFonts w:hint="eastAsia"/>
                <w:color w:val="auto"/>
                <w:szCs w:val="24"/>
                <w:highlight w:val="none"/>
                <w:lang w:val="en-US" w:eastAsia="zh-CN"/>
              </w:rPr>
              <w:t>可分别根据患者姓名、创建时间、病历号、配准模式进行搜索。在搜索框中输入信息点击“搜索”按钮，在患者列表中显示匹配的病例信息。</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eastAsia="宋体"/>
                <w:color w:val="auto"/>
                <w:kern w:val="2"/>
                <w:sz w:val="21"/>
                <w:szCs w:val="24"/>
                <w:highlight w:val="none"/>
                <w:lang w:val="en-US" w:eastAsia="zh-CN" w:bidi="ar-SA"/>
              </w:rPr>
            </w:pPr>
            <w:r>
              <w:rPr>
                <w:rFonts w:hint="eastAsia"/>
                <w:color w:val="auto"/>
                <w:szCs w:val="24"/>
                <w:highlight w:val="none"/>
                <w:lang w:val="en-US" w:eastAsia="zh-CN"/>
              </w:rPr>
              <w:t>点击搜索且患者列表中显示匹配的病例信息后，搜索栏中出现“×”按钮；点击“×”按钮，搜索栏恢复默认状态，在患者列表中显示完整病例信息。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083" w:type="dxa"/>
            <w:vMerge w:val="continue"/>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TR020105</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图像预览窗口</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drawing>
                <wp:inline distT="0" distB="0" distL="114300" distR="114300">
                  <wp:extent cx="2146300" cy="2259330"/>
                  <wp:effectExtent l="0" t="0" r="2540" b="1143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21"/>
                          <a:stretch>
                            <a:fillRect/>
                          </a:stretch>
                        </pic:blipFill>
                        <pic:spPr>
                          <a:xfrm>
                            <a:off x="0" y="0"/>
                            <a:ext cx="2146300" cy="2259330"/>
                          </a:xfrm>
                          <a:prstGeom prst="rect">
                            <a:avLst/>
                          </a:prstGeom>
                          <a:noFill/>
                          <a:ln>
                            <a:noFill/>
                          </a:ln>
                        </pic:spPr>
                      </pic:pic>
                    </a:graphicData>
                  </a:graphic>
                </wp:inline>
              </w:drawing>
            </w:r>
            <w:r>
              <w:drawing>
                <wp:inline distT="0" distB="0" distL="114300" distR="114300">
                  <wp:extent cx="2259965" cy="2268220"/>
                  <wp:effectExtent l="0" t="0" r="10795" b="254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22"/>
                          <a:stretch>
                            <a:fillRect/>
                          </a:stretch>
                        </pic:blipFill>
                        <pic:spPr>
                          <a:xfrm>
                            <a:off x="0" y="0"/>
                            <a:ext cx="2259965" cy="2268220"/>
                          </a:xfrm>
                          <a:prstGeom prst="rect">
                            <a:avLst/>
                          </a:prstGeom>
                          <a:noFill/>
                          <a:ln>
                            <a:noFill/>
                          </a:ln>
                        </pic:spPr>
                      </pic:pic>
                    </a:graphicData>
                  </a:graphic>
                </wp:inline>
              </w:drawing>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选中已有病例时，预览窗口中显示相应数据。</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病例为二维三维配准模式时，预览窗口默认显示CT中间那层的横断位图像。</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点击“查看完整CT”后加载完整CT，鼠标滚轮可切换图层，点住中键移动鼠标对图像进行平移，点住右键移动鼠标对图像进行放大缩小，有滑动条调整窗宽窗位，窗口右侧有滑动条，点住鼠标左键拖动滑动条切换图层。</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点击“3D视图”可切换到三维渲染视图，点击“横断面”可切换到二维横断图。</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病例为纯二维配准模式时，预览窗口显示第一组X光图像，窗口右侧有滑动条，鼠标左键拖动滑动条切换图像（连续阅览），交互方式同X片视图。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083" w:type="dxa"/>
            <w:vMerge w:val="continue"/>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TR020106</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szCs w:val="24"/>
                <w:highlight w:val="none"/>
                <w:lang w:val="en-US" w:eastAsia="zh-CN"/>
              </w:rPr>
            </w:pPr>
            <w:r>
              <w:rPr>
                <w:rFonts w:hint="eastAsia"/>
                <w:color w:val="auto"/>
                <w:szCs w:val="24"/>
                <w:highlight w:val="none"/>
                <w:lang w:val="en-US" w:eastAsia="zh-CN"/>
              </w:rPr>
              <w:t>导入病例和导出病例</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kern w:val="2"/>
                <w:sz w:val="21"/>
                <w:szCs w:val="24"/>
                <w:highlight w:val="none"/>
                <w:lang w:val="en-US" w:eastAsia="zh-CN" w:bidi="ar-SA"/>
              </w:rPr>
              <w:t>有病例导入功能，点击“导入病例”按钮，弹出文件选择界面，选择病例文件后点击“加载”按钮，将病例导入系统，导入过程中显示进度条。进度条下方有“取消”按钮，点击后取消导入，已导入的数据删除，患者列表中无新增。病例文件中包含病人</w:t>
            </w:r>
            <w:r>
              <w:rPr>
                <w:rFonts w:hint="eastAsia"/>
                <w:color w:val="auto"/>
                <w:szCs w:val="24"/>
                <w:highlight w:val="none"/>
                <w:lang w:val="en-US" w:eastAsia="zh-CN"/>
              </w:rPr>
              <w:t>姓名、年龄</w:t>
            </w:r>
            <w:r>
              <w:rPr>
                <w:rFonts w:hint="eastAsia"/>
                <w:color w:val="auto"/>
                <w:kern w:val="2"/>
                <w:sz w:val="21"/>
                <w:szCs w:val="24"/>
                <w:highlight w:val="none"/>
                <w:lang w:val="en-US" w:eastAsia="zh-CN" w:bidi="ar-SA"/>
              </w:rPr>
              <w:t>、性别、医院名称、主刀医生、病历号、患者编号、创建时间、备注、手术模式、CT数据、规划数据、定位数据、评估数据。导入完成进度条自动关闭。列表中新增一条患者信息。</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kern w:val="2"/>
                <w:sz w:val="21"/>
                <w:szCs w:val="24"/>
                <w:highlight w:val="none"/>
                <w:lang w:val="en-US" w:eastAsia="zh-CN" w:bidi="ar-SA"/>
              </w:rPr>
              <w:t>导入的文件选择界面中只可见病例的压缩包，其他格式的文件均不可见。不选择文件点击“加载”，提示“请选择文件再导入”。导入过程中如果电脑异常关机，数据导入失败。导入数据的过程中拔出U盘，数据导入失败，并提示“</w:t>
            </w:r>
            <w:r>
              <w:rPr>
                <w:rFonts w:hint="eastAsia"/>
                <w:color w:val="auto"/>
                <w:szCs w:val="24"/>
                <w:highlight w:val="none"/>
                <w:lang w:val="en-US" w:eastAsia="zh-CN"/>
              </w:rPr>
              <w:t>请插入U盘</w:t>
            </w:r>
            <w:r>
              <w:rPr>
                <w:rFonts w:hint="eastAsia"/>
                <w:color w:val="auto"/>
                <w:kern w:val="2"/>
                <w:sz w:val="21"/>
                <w:szCs w:val="24"/>
                <w:highlight w:val="none"/>
                <w:lang w:val="en-US" w:eastAsia="zh-CN" w:bidi="ar-SA"/>
              </w:rPr>
              <w:t>”。</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kern w:val="2"/>
                <w:sz w:val="21"/>
                <w:szCs w:val="24"/>
                <w:highlight w:val="none"/>
                <w:lang w:val="en-US" w:eastAsia="zh-CN" w:bidi="ar-SA"/>
              </w:rPr>
              <w:t>重复导入具有相同患者编号的数据，则进行覆盖，覆盖前有弹窗提示“是否对患者数据进行覆盖”，点击“确认”关闭弹窗后导入并覆盖，点击“取消”不导入并关闭弹窗。</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default"/>
                <w:color w:val="auto"/>
                <w:szCs w:val="24"/>
                <w:highlight w:val="none"/>
                <w:lang w:val="en-US" w:eastAsia="zh-CN"/>
              </w:rPr>
              <w:t>工程师</w:t>
            </w:r>
            <w:r>
              <w:rPr>
                <w:rFonts w:hint="eastAsia"/>
                <w:color w:val="auto"/>
                <w:szCs w:val="24"/>
                <w:highlight w:val="none"/>
                <w:lang w:val="en-US" w:eastAsia="zh-CN"/>
              </w:rPr>
              <w:t>账户</w:t>
            </w:r>
            <w:r>
              <w:rPr>
                <w:rFonts w:hint="default"/>
                <w:color w:val="auto"/>
                <w:szCs w:val="24"/>
                <w:highlight w:val="none"/>
                <w:lang w:val="en-US" w:eastAsia="zh-CN"/>
              </w:rPr>
              <w:t>创建的病例导入其他账</w:t>
            </w:r>
            <w:r>
              <w:rPr>
                <w:rFonts w:hint="eastAsia"/>
                <w:color w:val="auto"/>
                <w:szCs w:val="24"/>
                <w:highlight w:val="none"/>
                <w:lang w:val="en-US" w:eastAsia="zh-CN"/>
              </w:rPr>
              <w:t>户</w:t>
            </w:r>
            <w:r>
              <w:rPr>
                <w:rFonts w:hint="default"/>
                <w:color w:val="auto"/>
                <w:szCs w:val="24"/>
                <w:highlight w:val="none"/>
                <w:lang w:val="en-US" w:eastAsia="zh-CN"/>
              </w:rPr>
              <w:t>时，</w:t>
            </w:r>
            <w:r>
              <w:rPr>
                <w:rFonts w:hint="eastAsia"/>
                <w:color w:val="auto"/>
                <w:szCs w:val="24"/>
                <w:highlight w:val="none"/>
                <w:lang w:val="en-US" w:eastAsia="zh-CN"/>
              </w:rPr>
              <w:t>患者编号的最后</w:t>
            </w:r>
            <w:r>
              <w:rPr>
                <w:rFonts w:hint="default"/>
                <w:color w:val="auto"/>
                <w:szCs w:val="24"/>
                <w:highlight w:val="none"/>
                <w:lang w:val="en-US" w:eastAsia="zh-CN"/>
              </w:rPr>
              <w:t>两位数字变为该账号的编号，主刀医生变为对应账号名。其他账号创建的病例不允许互相导入，这样操作时，软件提示"此病例不属于</w:t>
            </w:r>
            <w:r>
              <w:rPr>
                <w:rFonts w:hint="eastAsia"/>
                <w:color w:val="auto"/>
                <w:szCs w:val="24"/>
                <w:highlight w:val="none"/>
                <w:lang w:val="en-US" w:eastAsia="zh-CN"/>
              </w:rPr>
              <w:t>当前</w:t>
            </w:r>
            <w:r>
              <w:rPr>
                <w:rFonts w:hint="default"/>
                <w:color w:val="auto"/>
                <w:szCs w:val="24"/>
                <w:highlight w:val="none"/>
                <w:lang w:val="en-US" w:eastAsia="zh-CN"/>
              </w:rPr>
              <w:t>账户，禁止导入"。</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有病例导出功能，插入U盘，选中一个病例，点击“导出病例”</w:t>
            </w:r>
            <w:r>
              <w:rPr>
                <w:rFonts w:hint="eastAsia"/>
                <w:color w:val="auto"/>
                <w:kern w:val="2"/>
                <w:sz w:val="21"/>
                <w:szCs w:val="24"/>
                <w:highlight w:val="none"/>
                <w:lang w:val="en-US" w:eastAsia="zh-CN" w:bidi="ar-SA"/>
              </w:rPr>
              <w:t>按钮，在弹框中选择U盘，点击“保存”按钮，病例数据以压缩包的形式导出到U盘，根据患者编号生成压缩包的名称（例如：hz</w:t>
            </w:r>
            <w:r>
              <w:rPr>
                <w:rFonts w:hint="eastAsia"/>
                <w:color w:val="auto"/>
                <w:szCs w:val="24"/>
                <w:highlight w:val="none"/>
                <w:lang w:val="en-US" w:eastAsia="zh-CN"/>
              </w:rPr>
              <w:t>2022052501010100</w:t>
            </w:r>
            <w:r>
              <w:rPr>
                <w:rFonts w:hint="eastAsia"/>
                <w:color w:val="auto"/>
                <w:kern w:val="2"/>
                <w:sz w:val="21"/>
                <w:szCs w:val="24"/>
                <w:highlight w:val="none"/>
                <w:lang w:val="en-US" w:eastAsia="zh-CN" w:bidi="ar-SA"/>
              </w:rPr>
              <w:t>），并显示进度条，导出完成后弹框提示“数据导出完毕”，下方有“确定”按钮，点击后关闭弹窗。</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kern w:val="2"/>
                <w:sz w:val="21"/>
                <w:szCs w:val="24"/>
                <w:highlight w:val="none"/>
                <w:lang w:val="en-US" w:eastAsia="zh-CN" w:bidi="ar-SA"/>
              </w:rPr>
              <w:t>导出过程中，进度条下方有“取消”按钮，点击后关闭进度条取消导出。导出过程中除“取消”按钮，无法进行其他操作。</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未识别到U盘</w:t>
            </w:r>
            <w:r>
              <w:rPr>
                <w:rFonts w:hint="eastAsia"/>
                <w:color w:val="auto"/>
                <w:kern w:val="2"/>
                <w:sz w:val="21"/>
                <w:szCs w:val="24"/>
                <w:highlight w:val="none"/>
                <w:lang w:val="en-US" w:eastAsia="zh-CN" w:bidi="ar-SA"/>
              </w:rPr>
              <w:t>或U盘损坏，</w:t>
            </w:r>
            <w:r>
              <w:rPr>
                <w:rFonts w:hint="eastAsia"/>
                <w:color w:val="auto"/>
                <w:szCs w:val="24"/>
                <w:highlight w:val="none"/>
                <w:lang w:val="en-US" w:eastAsia="zh-CN"/>
              </w:rPr>
              <w:t>点击“导出病例”提示“请插入U盘”。未选中病例点击“病例导出”提示“请选择病例再导出”。</w:t>
            </w:r>
            <w:r>
              <w:rPr>
                <w:rFonts w:hint="eastAsia"/>
                <w:color w:val="auto"/>
                <w:kern w:val="2"/>
                <w:sz w:val="21"/>
                <w:szCs w:val="24"/>
                <w:highlight w:val="none"/>
                <w:lang w:val="en-US" w:eastAsia="zh-CN" w:bidi="ar-SA"/>
              </w:rPr>
              <w:t>导出过程中如果电脑异常关机，数据导出失败。导出过程中拔出U盘，数据导出失败，并提示“</w:t>
            </w:r>
            <w:r>
              <w:rPr>
                <w:rFonts w:hint="eastAsia"/>
                <w:color w:val="auto"/>
                <w:szCs w:val="24"/>
                <w:highlight w:val="none"/>
                <w:lang w:val="en-US" w:eastAsia="zh-CN"/>
              </w:rPr>
              <w:t>请插入U盘</w:t>
            </w:r>
            <w:r>
              <w:rPr>
                <w:rFonts w:hint="eastAsia"/>
                <w:color w:val="auto"/>
                <w:kern w:val="2"/>
                <w:sz w:val="21"/>
                <w:szCs w:val="24"/>
                <w:highlight w:val="none"/>
                <w:lang w:val="en-US" w:eastAsia="zh-CN" w:bidi="ar-SA"/>
              </w:rPr>
              <w:t>”。</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kern w:val="2"/>
                <w:sz w:val="21"/>
                <w:szCs w:val="24"/>
                <w:highlight w:val="none"/>
                <w:lang w:val="en-US" w:eastAsia="zh-CN" w:bidi="ar-SA"/>
              </w:rPr>
              <w:t>重复导出病例到同一个U盘，会覆盖之前的数据。</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kern w:val="2"/>
                <w:sz w:val="21"/>
                <w:szCs w:val="24"/>
                <w:highlight w:val="none"/>
                <w:lang w:val="en-US" w:eastAsia="zh-CN" w:bidi="ar-SA"/>
              </w:rPr>
              <w:t>导出数据前首先识别U盘空间，空间不足时，拒绝导出，并提示“U盘空间不足”。</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磁盘空间不足10G时，点击“新增患者”</w:t>
            </w:r>
            <w:r>
              <w:rPr>
                <w:rFonts w:hint="eastAsia"/>
                <w:color w:val="000000" w:themeColor="text1"/>
                <w:szCs w:val="24"/>
                <w:highlight w:val="none"/>
                <w:lang w:val="en-US" w:eastAsia="zh-CN"/>
                <w14:textFill>
                  <w14:solidFill>
                    <w14:schemeClr w14:val="tx1"/>
                  </w14:solidFill>
                </w14:textFill>
              </w:rPr>
              <w:t>或“导入病例”</w:t>
            </w:r>
            <w:r>
              <w:rPr>
                <w:rFonts w:hint="eastAsia"/>
                <w:color w:val="auto"/>
                <w:szCs w:val="24"/>
                <w:highlight w:val="none"/>
                <w:lang w:val="en-US" w:eastAsia="zh-CN"/>
              </w:rPr>
              <w:t>，跳出弹框“请联系售后工程师清理磁盘空间”，列表中不增加患者信息，设备无法继续使用。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83" w:type="dxa"/>
            <w:vMerge w:val="continue"/>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TR020107</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导出报告</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drawing>
                <wp:inline distT="0" distB="0" distL="114300" distR="114300">
                  <wp:extent cx="4441825" cy="2498090"/>
                  <wp:effectExtent l="0" t="0" r="8255" b="127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3"/>
                          <a:stretch>
                            <a:fillRect/>
                          </a:stretch>
                        </pic:blipFill>
                        <pic:spPr>
                          <a:xfrm>
                            <a:off x="0" y="0"/>
                            <a:ext cx="4441825" cy="2498090"/>
                          </a:xfrm>
                          <a:prstGeom prst="rect">
                            <a:avLst/>
                          </a:prstGeom>
                          <a:noFill/>
                          <a:ln>
                            <a:noFill/>
                          </a:ln>
                        </pic:spPr>
                      </pic:pic>
                    </a:graphicData>
                  </a:graphic>
                </wp:inline>
              </w:drawing>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对手术已经结束的病例，在患者列表中选中时，“下一步”按钮变为“导出报告”按钮。</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对于手术未结束的病例，在患者列表中选中并点击“下一步”按钮，弹框提示“该手术未结束，是否结束手术？”，有“结束手术”、“继续手术”和“X”三个按钮。点击“结束手术”关闭弹窗，“下一步”按钮变为“导出报告”按钮。点击“继续手术”关闭弹窗，进入下一个界面。点击“X”关闭弹窗，不做其他处理。</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点击“导出报告”生成该病例的手术报告，包含患者姓名、性别、年龄、病历号、手术时间、术中规划影像和术后评估影像。手术时间为接收第一张X光图像的系统时间。报告名称为“患者姓名+手术报告+年月日.pdf”，例如：张三手术报告20221013.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rPr>
            </w:pPr>
            <w:r>
              <w:rPr>
                <w:rFonts w:hint="eastAsia"/>
                <w:color w:val="auto"/>
                <w:highlight w:val="none"/>
                <w:lang w:val="en-US" w:eastAsia="zh-CN"/>
              </w:rPr>
              <w:t>03</w:t>
            </w:r>
            <w:r>
              <w:rPr>
                <w:rFonts w:hint="eastAsia"/>
                <w:color w:val="auto"/>
                <w:kern w:val="2"/>
                <w:sz w:val="21"/>
                <w:szCs w:val="24"/>
                <w:highlight w:val="none"/>
                <w:lang w:val="en-US" w:eastAsia="zh-CN" w:bidi="ar-SA"/>
              </w:rPr>
              <w:t>二维三维手术模式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drawing>
                <wp:inline distT="0" distB="0" distL="114300" distR="114300">
                  <wp:extent cx="5804535" cy="3274695"/>
                  <wp:effectExtent l="0" t="0" r="1905" b="1905"/>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24"/>
                          <a:stretch>
                            <a:fillRect/>
                          </a:stretch>
                        </pic:blipFill>
                        <pic:spPr>
                          <a:xfrm>
                            <a:off x="0" y="0"/>
                            <a:ext cx="5804535" cy="32746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01CT导入</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TR030101</w:t>
            </w:r>
          </w:p>
        </w:tc>
        <w:tc>
          <w:tcPr>
            <w:tcW w:w="7216" w:type="dxa"/>
            <w:noWrap w:val="0"/>
            <w:vAlign w:val="top"/>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kern w:val="2"/>
                <w:sz w:val="21"/>
                <w:szCs w:val="24"/>
                <w:highlight w:val="none"/>
                <w:lang w:val="en-US" w:eastAsia="zh-CN" w:bidi="ar-SA"/>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公司logo、产品名称、版本号、“C臂机”、</w:t>
            </w:r>
            <w:r>
              <w:rPr>
                <w:rFonts w:hint="eastAsia"/>
                <w:color w:val="auto"/>
                <w:szCs w:val="24"/>
                <w:highlight w:val="none"/>
                <w:lang w:val="en-US" w:eastAsia="zh-CN"/>
              </w:rPr>
              <w:t>“双目相机”、“机械臂”、“设备自检”、“音量”、“截图”、“关于”、“设置”、“关机”。</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kern w:val="2"/>
                <w:sz w:val="21"/>
                <w:szCs w:val="24"/>
                <w:highlight w:val="none"/>
                <w:lang w:val="en-US" w:eastAsia="zh-CN" w:bidi="ar-SA"/>
              </w:rPr>
            </w:pPr>
            <w:r>
              <w:rPr>
                <w:rFonts w:hint="eastAsia"/>
                <w:color w:val="auto"/>
                <w:szCs w:val="24"/>
                <w:highlight w:val="none"/>
              </w:rPr>
              <w:t>CT导入</w:t>
            </w:r>
            <w:r>
              <w:rPr>
                <w:rFonts w:hint="eastAsia"/>
                <w:color w:val="auto"/>
                <w:szCs w:val="24"/>
                <w:highlight w:val="none"/>
                <w:lang w:val="en-US" w:eastAsia="zh-CN"/>
              </w:rPr>
              <w:t>界面包含“导入CT”、“返回”、“下一步”按钮，有图像序列</w:t>
            </w:r>
            <w:r>
              <w:rPr>
                <w:rFonts w:hint="eastAsia"/>
                <w:color w:val="auto"/>
                <w:szCs w:val="24"/>
                <w:highlight w:val="none"/>
              </w:rPr>
              <w:t>选择窗口</w:t>
            </w:r>
            <w:r>
              <w:rPr>
                <w:rFonts w:hint="eastAsia"/>
                <w:color w:val="auto"/>
                <w:szCs w:val="24"/>
                <w:highlight w:val="none"/>
                <w:lang w:val="en-US" w:eastAsia="zh-CN"/>
              </w:rPr>
              <w:t>和图像预览窗口。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TR030102</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eastAsia="zh-CN"/>
              </w:rPr>
            </w:pPr>
            <w:r>
              <w:rPr>
                <w:rFonts w:hint="eastAsia"/>
                <w:color w:val="auto"/>
                <w:szCs w:val="24"/>
                <w:highlight w:val="none"/>
              </w:rPr>
              <w:t>CT导入功能</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点击“导入</w:t>
            </w:r>
            <w:r>
              <w:rPr>
                <w:rFonts w:hint="eastAsia"/>
                <w:color w:val="auto"/>
                <w:szCs w:val="24"/>
                <w:highlight w:val="none"/>
              </w:rPr>
              <w:t>CT</w:t>
            </w:r>
            <w:r>
              <w:rPr>
                <w:rFonts w:hint="eastAsia"/>
                <w:color w:val="auto"/>
                <w:szCs w:val="24"/>
                <w:highlight w:val="none"/>
                <w:lang w:val="en-US" w:eastAsia="zh-CN"/>
              </w:rPr>
              <w:t>”弹出文件夹选择框，选择CT所在的文件夹，点击“加载”，关闭弹框，加载数据，返回CT导入界面</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未识别到U盘或光驱，点击“导入</w:t>
            </w:r>
            <w:r>
              <w:rPr>
                <w:rFonts w:hint="eastAsia"/>
                <w:color w:val="auto"/>
                <w:szCs w:val="24"/>
                <w:highlight w:val="none"/>
              </w:rPr>
              <w:t>CT</w:t>
            </w:r>
            <w:r>
              <w:rPr>
                <w:rFonts w:hint="eastAsia"/>
                <w:color w:val="auto"/>
                <w:szCs w:val="24"/>
                <w:highlight w:val="none"/>
                <w:lang w:val="en-US" w:eastAsia="zh-CN"/>
              </w:rPr>
              <w:t>”按钮，提示“请插入U盘”。</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识别到U盘或光驱，点击“导入CT”按钮，在文件夹选择窗口中默认选中U盘或光驱的根目录，如果不选择文件，“加载”按钮置灰。</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选择一个目录，加载该目录中和下一级子目录中的所有dicom图像，支持同时导入10GB的CT数据，大于10GB的部分不导入，并提示“数据大于10GB，无法完全导入”。</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加载的过程中有进度条提示。</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选择的目录中无dicom图像，提示“无CT数据，请重新加载”。</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导入的CT名称长度不大于255字节。</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导入的过程中拔掉U盘，或删除U盘中的数据，只显示已加载的部分，无提示。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TR030103</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rPr>
              <w:t>CT预览：</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rPr>
              <w:t>CT序列选择窗口，</w:t>
            </w:r>
            <w:r>
              <w:rPr>
                <w:rFonts w:hint="eastAsia"/>
                <w:color w:val="auto"/>
                <w:szCs w:val="24"/>
                <w:highlight w:val="none"/>
                <w:lang w:val="en-US" w:eastAsia="zh-CN"/>
              </w:rPr>
              <w:t>包含</w:t>
            </w:r>
            <w:r>
              <w:rPr>
                <w:rFonts w:hint="eastAsia"/>
                <w:color w:val="auto"/>
                <w:szCs w:val="24"/>
                <w:highlight w:val="none"/>
              </w:rPr>
              <w:t>姓名</w:t>
            </w:r>
            <w:r>
              <w:rPr>
                <w:rFonts w:hint="eastAsia"/>
                <w:color w:val="auto"/>
                <w:szCs w:val="24"/>
                <w:highlight w:val="none"/>
                <w:lang w:eastAsia="zh-CN"/>
              </w:rPr>
              <w:t>、</w:t>
            </w:r>
            <w:r>
              <w:rPr>
                <w:rFonts w:hint="eastAsia"/>
                <w:color w:val="auto"/>
                <w:szCs w:val="24"/>
                <w:highlight w:val="none"/>
                <w:lang w:val="en-US" w:eastAsia="zh-CN"/>
              </w:rPr>
              <w:t>出生日期、扫描时间、</w:t>
            </w:r>
            <w:r>
              <w:rPr>
                <w:rFonts w:hint="eastAsia"/>
                <w:color w:val="auto"/>
                <w:szCs w:val="24"/>
                <w:highlight w:val="none"/>
              </w:rPr>
              <w:t>CT</w:t>
            </w:r>
            <w:r>
              <w:rPr>
                <w:rFonts w:hint="eastAsia"/>
                <w:color w:val="auto"/>
                <w:szCs w:val="24"/>
                <w:highlight w:val="none"/>
                <w:lang w:val="en-US" w:eastAsia="zh-CN"/>
              </w:rPr>
              <w:t>序列号、CT层厚、本序列层数和CT缩略图，每个序列的缩略图为序列中间的那张</w:t>
            </w:r>
            <w:r>
              <w:rPr>
                <w:rFonts w:hint="eastAsia"/>
                <w:color w:val="auto"/>
                <w:szCs w:val="24"/>
                <w:highlight w:val="none"/>
                <w:lang w:eastAsia="zh-CN"/>
              </w:rPr>
              <w:t>。</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eastAsia="宋体"/>
                <w:color w:val="auto"/>
                <w:szCs w:val="24"/>
                <w:highlight w:val="none"/>
                <w:lang w:val="en-US" w:eastAsia="zh-CN"/>
              </w:rPr>
            </w:pPr>
            <w:r>
              <w:drawing>
                <wp:inline distT="0" distB="0" distL="114300" distR="114300">
                  <wp:extent cx="2239645" cy="4004945"/>
                  <wp:effectExtent l="0" t="0" r="635" b="3175"/>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pic:cNvPicPr>
                            <a:picLocks noChangeAspect="1"/>
                          </pic:cNvPicPr>
                        </pic:nvPicPr>
                        <pic:blipFill>
                          <a:blip r:embed="rId25"/>
                          <a:stretch>
                            <a:fillRect/>
                          </a:stretch>
                        </pic:blipFill>
                        <pic:spPr>
                          <a:xfrm>
                            <a:off x="0" y="0"/>
                            <a:ext cx="2239645" cy="4004945"/>
                          </a:xfrm>
                          <a:prstGeom prst="rect">
                            <a:avLst/>
                          </a:prstGeom>
                          <a:noFill/>
                          <a:ln>
                            <a:noFill/>
                          </a:ln>
                        </pic:spPr>
                      </pic:pic>
                    </a:graphicData>
                  </a:graphic>
                </wp:inline>
              </w:drawing>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CT序列</w:t>
            </w:r>
            <w:r>
              <w:rPr>
                <w:rFonts w:hint="eastAsia"/>
                <w:color w:val="auto"/>
                <w:szCs w:val="24"/>
                <w:highlight w:val="none"/>
              </w:rPr>
              <w:t>选择窗口</w:t>
            </w:r>
            <w:r>
              <w:rPr>
                <w:rFonts w:hint="eastAsia"/>
                <w:color w:val="auto"/>
                <w:szCs w:val="24"/>
                <w:highlight w:val="none"/>
                <w:lang w:val="en-US" w:eastAsia="zh-CN"/>
              </w:rPr>
              <w:t>中默认选中第一个CT序列，选中序列后，序列框有状态改变。</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rPr>
              <w:t>CT预览窗口</w:t>
            </w:r>
            <w:r>
              <w:rPr>
                <w:rFonts w:hint="eastAsia"/>
                <w:color w:val="auto"/>
                <w:szCs w:val="24"/>
                <w:highlight w:val="none"/>
                <w:lang w:val="en-US" w:eastAsia="zh-CN"/>
              </w:rPr>
              <w:t>显示选中序列的二维图像，鼠标滚轮可切换图层，点住中键移动鼠标对图像进行平移，点住右键移动鼠标对图像进行放大缩小，有调整窗宽窗位的滑条，窗口右侧有滑动条，鼠标左键拖动滑动条切换图层。</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选中序列后，点击“下一步”按钮，进入X光注册界面，选中的CT序列保存至患者的数据文件夹中。</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选中的序列小于30层，点击“下一步”按钮，弹框提示“当前CT小于30层，不允许载入，请选择其他CT”。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选中的序列层厚大于1mm，点击“下一步”按钮，弹框提示“当前CT层厚大于1mm，不允许载入，请选择其他CT”。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点击“返回”按钮，返回患者管理界面，CT数据不保存，下次进入该界面重新选择CT数据。</w:t>
            </w:r>
          </w:p>
          <w:p>
            <w:pPr>
              <w:keepNext w:val="0"/>
              <w:keepLines w:val="0"/>
              <w:pageBreakBefore w:val="0"/>
              <w:widowControl w:val="0"/>
              <w:numPr>
                <w:ilvl w:val="0"/>
                <w:numId w:val="0"/>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p>
          <w:p>
            <w:pPr>
              <w:keepNext w:val="0"/>
              <w:keepLines w:val="0"/>
              <w:pageBreakBefore w:val="0"/>
              <w:widowControl w:val="0"/>
              <w:numPr>
                <w:ilvl w:val="0"/>
                <w:numId w:val="0"/>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02CT渲染</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TR030201</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二维三视图显示：</w:t>
            </w:r>
          </w:p>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eastAsia="zh-CN"/>
              </w:rPr>
            </w:pPr>
            <w:r>
              <w:drawing>
                <wp:inline distT="0" distB="0" distL="114300" distR="114300">
                  <wp:extent cx="4441190" cy="2858770"/>
                  <wp:effectExtent l="0" t="0" r="8890" b="635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26"/>
                          <a:stretch>
                            <a:fillRect/>
                          </a:stretch>
                        </pic:blipFill>
                        <pic:spPr>
                          <a:xfrm>
                            <a:off x="0" y="0"/>
                            <a:ext cx="4441190" cy="285877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drawing>
                <wp:inline distT="0" distB="0" distL="114300" distR="114300">
                  <wp:extent cx="4438650" cy="2853690"/>
                  <wp:effectExtent l="0" t="0" r="11430" b="1143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27"/>
                          <a:stretch>
                            <a:fillRect/>
                          </a:stretch>
                        </pic:blipFill>
                        <pic:spPr>
                          <a:xfrm>
                            <a:off x="0" y="0"/>
                            <a:ext cx="4438650" cy="2853690"/>
                          </a:xfrm>
                          <a:prstGeom prst="rect">
                            <a:avLst/>
                          </a:prstGeom>
                          <a:noFill/>
                          <a:ln>
                            <a:noFill/>
                          </a:ln>
                        </pic:spPr>
                      </pic:pic>
                    </a:graphicData>
                  </a:graphic>
                </wp:inline>
              </w:drawing>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对CT数据显示横断位、矢状位和冠状位。</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鼠标滚轮可切换图层，点住滚轮移动鼠标对图像进行平移，点住右键滑动可对图像放大缩小。</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左键点击其中一个视图中的任意位置，另外两个视图跳转到对应图层</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视图旁边有“</w:t>
            </w:r>
            <w:r>
              <w:drawing>
                <wp:inline distT="0" distB="0" distL="114300" distR="114300">
                  <wp:extent cx="209550" cy="238125"/>
                  <wp:effectExtent l="0" t="0" r="0" b="9525"/>
                  <wp:docPr id="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8"/>
                          <pic:cNvPicPr>
                            <a:picLocks noChangeAspect="1"/>
                          </pic:cNvPicPr>
                        </pic:nvPicPr>
                        <pic:blipFill>
                          <a:blip r:embed="rId28"/>
                          <a:stretch>
                            <a:fillRect/>
                          </a:stretch>
                        </pic:blipFill>
                        <pic:spPr>
                          <a:xfrm>
                            <a:off x="0" y="0"/>
                            <a:ext cx="209550" cy="238125"/>
                          </a:xfrm>
                          <a:prstGeom prst="rect">
                            <a:avLst/>
                          </a:prstGeom>
                          <a:noFill/>
                          <a:ln>
                            <a:noFill/>
                          </a:ln>
                        </pic:spPr>
                      </pic:pic>
                    </a:graphicData>
                  </a:graphic>
                </wp:inline>
              </w:drawing>
            </w:r>
            <w:r>
              <w:rPr>
                <w:rFonts w:hint="eastAsia"/>
                <w:color w:val="auto"/>
                <w:szCs w:val="24"/>
                <w:highlight w:val="none"/>
                <w:lang w:val="en-US" w:eastAsia="zh-CN"/>
              </w:rPr>
              <w:t>”和“</w:t>
            </w:r>
            <w:r>
              <w:drawing>
                <wp:inline distT="0" distB="0" distL="114300" distR="114300">
                  <wp:extent cx="258445" cy="258445"/>
                  <wp:effectExtent l="0" t="0" r="8255" b="8255"/>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
                          <pic:cNvPicPr>
                            <a:picLocks noChangeAspect="1"/>
                          </pic:cNvPicPr>
                        </pic:nvPicPr>
                        <pic:blipFill>
                          <a:blip r:embed="rId29"/>
                          <a:stretch>
                            <a:fillRect/>
                          </a:stretch>
                        </pic:blipFill>
                        <pic:spPr>
                          <a:xfrm>
                            <a:off x="0" y="0"/>
                            <a:ext cx="258445" cy="258445"/>
                          </a:xfrm>
                          <a:prstGeom prst="rect">
                            <a:avLst/>
                          </a:prstGeom>
                          <a:noFill/>
                          <a:ln>
                            <a:noFill/>
                          </a:ln>
                        </pic:spPr>
                      </pic:pic>
                    </a:graphicData>
                  </a:graphic>
                </wp:inline>
              </w:drawing>
            </w:r>
            <w:r>
              <w:rPr>
                <w:rFonts w:hint="eastAsia"/>
                <w:color w:val="auto"/>
                <w:szCs w:val="24"/>
                <w:highlight w:val="none"/>
                <w:lang w:val="en-US" w:eastAsia="zh-CN"/>
              </w:rPr>
              <w:t>”图标。</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在2+2模式下，点击</w:t>
            </w:r>
            <w:r>
              <w:rPr>
                <w:rFonts w:hint="eastAsia"/>
                <w:color w:val="auto"/>
                <w:szCs w:val="24"/>
                <w:highlight w:val="none"/>
                <w:lang w:val="en-US" w:eastAsia="zh-CN"/>
              </w:rPr>
              <w:t>“</w:t>
            </w:r>
            <w:r>
              <w:drawing>
                <wp:inline distT="0" distB="0" distL="114300" distR="114300">
                  <wp:extent cx="209550" cy="238125"/>
                  <wp:effectExtent l="0" t="0" r="0" b="9525"/>
                  <wp:docPr id="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8"/>
                          <pic:cNvPicPr>
                            <a:picLocks noChangeAspect="1"/>
                          </pic:cNvPicPr>
                        </pic:nvPicPr>
                        <pic:blipFill>
                          <a:blip r:embed="rId28"/>
                          <a:stretch>
                            <a:fillRect/>
                          </a:stretch>
                        </pic:blipFill>
                        <pic:spPr>
                          <a:xfrm>
                            <a:off x="0" y="0"/>
                            <a:ext cx="209550" cy="238125"/>
                          </a:xfrm>
                          <a:prstGeom prst="rect">
                            <a:avLst/>
                          </a:prstGeom>
                          <a:noFill/>
                          <a:ln>
                            <a:noFill/>
                          </a:ln>
                        </pic:spPr>
                      </pic:pic>
                    </a:graphicData>
                  </a:graphic>
                </wp:inline>
              </w:drawing>
            </w:r>
            <w:r>
              <w:rPr>
                <w:rFonts w:hint="eastAsia"/>
                <w:color w:val="auto"/>
                <w:szCs w:val="24"/>
                <w:highlight w:val="none"/>
                <w:lang w:val="en-US" w:eastAsia="zh-CN"/>
              </w:rPr>
              <w:t>”变成3+1模式，该视图为大图模式，“</w:t>
            </w:r>
            <w:r>
              <w:drawing>
                <wp:inline distT="0" distB="0" distL="114300" distR="114300">
                  <wp:extent cx="209550" cy="238125"/>
                  <wp:effectExtent l="0" t="0" r="0" b="9525"/>
                  <wp:docPr id="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
                          <pic:cNvPicPr>
                            <a:picLocks noChangeAspect="1"/>
                          </pic:cNvPicPr>
                        </pic:nvPicPr>
                        <pic:blipFill>
                          <a:blip r:embed="rId28"/>
                          <a:stretch>
                            <a:fillRect/>
                          </a:stretch>
                        </pic:blipFill>
                        <pic:spPr>
                          <a:xfrm>
                            <a:off x="0" y="0"/>
                            <a:ext cx="209550" cy="238125"/>
                          </a:xfrm>
                          <a:prstGeom prst="rect">
                            <a:avLst/>
                          </a:prstGeom>
                          <a:noFill/>
                          <a:ln>
                            <a:noFill/>
                          </a:ln>
                        </pic:spPr>
                      </pic:pic>
                    </a:graphicData>
                  </a:graphic>
                </wp:inline>
              </w:drawing>
            </w:r>
            <w:r>
              <w:rPr>
                <w:rFonts w:hint="eastAsia"/>
                <w:color w:val="auto"/>
                <w:szCs w:val="24"/>
                <w:highlight w:val="none"/>
                <w:lang w:val="en-US" w:eastAsia="zh-CN"/>
              </w:rPr>
              <w:t>”图标变为“</w:t>
            </w:r>
            <w:r>
              <w:drawing>
                <wp:inline distT="0" distB="0" distL="114300" distR="114300">
                  <wp:extent cx="258445" cy="258445"/>
                  <wp:effectExtent l="0" t="0" r="8255" b="8255"/>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
                          <pic:cNvPicPr>
                            <a:picLocks noChangeAspect="1"/>
                          </pic:cNvPicPr>
                        </pic:nvPicPr>
                        <pic:blipFill>
                          <a:blip r:embed="rId29"/>
                          <a:stretch>
                            <a:fillRect/>
                          </a:stretch>
                        </pic:blipFill>
                        <pic:spPr>
                          <a:xfrm>
                            <a:off x="0" y="0"/>
                            <a:ext cx="258445" cy="258445"/>
                          </a:xfrm>
                          <a:prstGeom prst="rect">
                            <a:avLst/>
                          </a:prstGeom>
                          <a:noFill/>
                          <a:ln>
                            <a:noFill/>
                          </a:ln>
                        </pic:spPr>
                      </pic:pic>
                    </a:graphicData>
                  </a:graphic>
                </wp:inline>
              </w:drawing>
            </w:r>
            <w:r>
              <w:rPr>
                <w:rFonts w:hint="eastAsia"/>
                <w:color w:val="auto"/>
                <w:szCs w:val="24"/>
                <w:highlight w:val="none"/>
                <w:lang w:val="en-US"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在3+1模式下，小视图点击“</w:t>
            </w:r>
            <w:r>
              <w:drawing>
                <wp:inline distT="0" distB="0" distL="114300" distR="114300">
                  <wp:extent cx="209550" cy="238125"/>
                  <wp:effectExtent l="0" t="0" r="0" b="9525"/>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8"/>
                          <pic:cNvPicPr>
                            <a:picLocks noChangeAspect="1"/>
                          </pic:cNvPicPr>
                        </pic:nvPicPr>
                        <pic:blipFill>
                          <a:blip r:embed="rId28"/>
                          <a:stretch>
                            <a:fillRect/>
                          </a:stretch>
                        </pic:blipFill>
                        <pic:spPr>
                          <a:xfrm>
                            <a:off x="0" y="0"/>
                            <a:ext cx="209550" cy="238125"/>
                          </a:xfrm>
                          <a:prstGeom prst="rect">
                            <a:avLst/>
                          </a:prstGeom>
                          <a:noFill/>
                          <a:ln>
                            <a:noFill/>
                          </a:ln>
                        </pic:spPr>
                      </pic:pic>
                    </a:graphicData>
                  </a:graphic>
                </wp:inline>
              </w:drawing>
            </w:r>
            <w:r>
              <w:rPr>
                <w:rFonts w:hint="eastAsia"/>
                <w:color w:val="auto"/>
                <w:szCs w:val="24"/>
                <w:highlight w:val="none"/>
                <w:lang w:val="en-US" w:eastAsia="zh-CN"/>
              </w:rPr>
              <w:t>”，该视图与大视图对调，“</w:t>
            </w:r>
            <w:r>
              <w:drawing>
                <wp:inline distT="0" distB="0" distL="114300" distR="114300">
                  <wp:extent cx="209550" cy="238125"/>
                  <wp:effectExtent l="0" t="0" r="0" b="9525"/>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28"/>
                          <a:stretch>
                            <a:fillRect/>
                          </a:stretch>
                        </pic:blipFill>
                        <pic:spPr>
                          <a:xfrm>
                            <a:off x="0" y="0"/>
                            <a:ext cx="209550" cy="238125"/>
                          </a:xfrm>
                          <a:prstGeom prst="rect">
                            <a:avLst/>
                          </a:prstGeom>
                          <a:noFill/>
                          <a:ln>
                            <a:noFill/>
                          </a:ln>
                        </pic:spPr>
                      </pic:pic>
                    </a:graphicData>
                  </a:graphic>
                </wp:inline>
              </w:drawing>
            </w:r>
            <w:r>
              <w:rPr>
                <w:rFonts w:hint="eastAsia"/>
                <w:color w:val="auto"/>
                <w:szCs w:val="24"/>
                <w:highlight w:val="none"/>
                <w:lang w:val="en-US" w:eastAsia="zh-CN"/>
              </w:rPr>
              <w:t>”图标变为“</w:t>
            </w:r>
            <w:r>
              <w:drawing>
                <wp:inline distT="0" distB="0" distL="114300" distR="114300">
                  <wp:extent cx="258445" cy="258445"/>
                  <wp:effectExtent l="0" t="0" r="8255" b="8255"/>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29"/>
                          <a:stretch>
                            <a:fillRect/>
                          </a:stretch>
                        </pic:blipFill>
                        <pic:spPr>
                          <a:xfrm>
                            <a:off x="0" y="0"/>
                            <a:ext cx="258445" cy="258445"/>
                          </a:xfrm>
                          <a:prstGeom prst="rect">
                            <a:avLst/>
                          </a:prstGeom>
                          <a:noFill/>
                          <a:ln>
                            <a:noFill/>
                          </a:ln>
                        </pic:spPr>
                      </pic:pic>
                    </a:graphicData>
                  </a:graphic>
                </wp:inline>
              </w:drawing>
            </w:r>
            <w:r>
              <w:rPr>
                <w:rFonts w:hint="eastAsia"/>
                <w:color w:val="auto"/>
                <w:szCs w:val="24"/>
                <w:highlight w:val="none"/>
                <w:lang w:val="en-US"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在3+1模式下，大视图点击“</w:t>
            </w:r>
            <w:r>
              <w:drawing>
                <wp:inline distT="0" distB="0" distL="114300" distR="114300">
                  <wp:extent cx="258445" cy="258445"/>
                  <wp:effectExtent l="0" t="0" r="8255" b="825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29"/>
                          <a:stretch>
                            <a:fillRect/>
                          </a:stretch>
                        </pic:blipFill>
                        <pic:spPr>
                          <a:xfrm>
                            <a:off x="0" y="0"/>
                            <a:ext cx="258445" cy="258445"/>
                          </a:xfrm>
                          <a:prstGeom prst="rect">
                            <a:avLst/>
                          </a:prstGeom>
                          <a:noFill/>
                          <a:ln>
                            <a:noFill/>
                          </a:ln>
                        </pic:spPr>
                      </pic:pic>
                    </a:graphicData>
                  </a:graphic>
                </wp:inline>
              </w:drawing>
            </w:r>
            <w:r>
              <w:rPr>
                <w:rFonts w:hint="eastAsia"/>
                <w:color w:val="auto"/>
                <w:szCs w:val="24"/>
                <w:highlight w:val="none"/>
                <w:lang w:val="en-US" w:eastAsia="zh-CN"/>
              </w:rPr>
              <w:t>”变为2+2模式，“</w:t>
            </w:r>
            <w:r>
              <w:drawing>
                <wp:inline distT="0" distB="0" distL="114300" distR="114300">
                  <wp:extent cx="258445" cy="258445"/>
                  <wp:effectExtent l="0" t="0" r="8255" b="825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29"/>
                          <a:stretch>
                            <a:fillRect/>
                          </a:stretch>
                        </pic:blipFill>
                        <pic:spPr>
                          <a:xfrm>
                            <a:off x="0" y="0"/>
                            <a:ext cx="258445" cy="258445"/>
                          </a:xfrm>
                          <a:prstGeom prst="rect">
                            <a:avLst/>
                          </a:prstGeom>
                          <a:noFill/>
                          <a:ln>
                            <a:noFill/>
                          </a:ln>
                        </pic:spPr>
                      </pic:pic>
                    </a:graphicData>
                  </a:graphic>
                </wp:inline>
              </w:drawing>
            </w:r>
            <w:r>
              <w:rPr>
                <w:rFonts w:hint="eastAsia"/>
                <w:color w:val="auto"/>
                <w:szCs w:val="24"/>
                <w:highlight w:val="none"/>
                <w:lang w:val="en-US" w:eastAsia="zh-CN"/>
              </w:rPr>
              <w:t>”图标变为“</w:t>
            </w:r>
            <w:r>
              <w:drawing>
                <wp:inline distT="0" distB="0" distL="114300" distR="114300">
                  <wp:extent cx="209550" cy="238125"/>
                  <wp:effectExtent l="0" t="0" r="0" b="9525"/>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28"/>
                          <a:stretch>
                            <a:fillRect/>
                          </a:stretch>
                        </pic:blipFill>
                        <pic:spPr>
                          <a:xfrm>
                            <a:off x="0" y="0"/>
                            <a:ext cx="209550" cy="238125"/>
                          </a:xfrm>
                          <a:prstGeom prst="rect">
                            <a:avLst/>
                          </a:prstGeom>
                          <a:noFill/>
                          <a:ln>
                            <a:noFill/>
                          </a:ln>
                        </pic:spPr>
                      </pic:pic>
                    </a:graphicData>
                  </a:graphic>
                </wp:inline>
              </w:drawing>
            </w:r>
            <w:r>
              <w:rPr>
                <w:rFonts w:hint="eastAsia"/>
                <w:color w:val="auto"/>
                <w:szCs w:val="24"/>
                <w:highlight w:val="none"/>
                <w:lang w:val="en-US"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视图旁边有“</w:t>
            </w:r>
            <w:r>
              <w:drawing>
                <wp:inline distT="0" distB="0" distL="114300" distR="114300">
                  <wp:extent cx="194310" cy="203835"/>
                  <wp:effectExtent l="0" t="0" r="15240" b="571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30"/>
                          <a:stretch>
                            <a:fillRect/>
                          </a:stretch>
                        </pic:blipFill>
                        <pic:spPr>
                          <a:xfrm>
                            <a:off x="0" y="0"/>
                            <a:ext cx="194310" cy="203835"/>
                          </a:xfrm>
                          <a:prstGeom prst="rect">
                            <a:avLst/>
                          </a:prstGeom>
                          <a:noFill/>
                          <a:ln>
                            <a:noFill/>
                          </a:ln>
                        </pic:spPr>
                      </pic:pic>
                    </a:graphicData>
                  </a:graphic>
                </wp:inline>
              </w:drawing>
            </w:r>
            <w:r>
              <w:rPr>
                <w:rFonts w:hint="eastAsia"/>
                <w:color w:val="auto"/>
                <w:szCs w:val="24"/>
                <w:highlight w:val="none"/>
                <w:lang w:val="en-US" w:eastAsia="zh-CN"/>
              </w:rPr>
              <w:t>”图标，点击后图标状态改变，出现调节滑动条如下图所示，通过移动两个白色端点或整体移动蓝色线段进行调节。再次点击“</w:t>
            </w:r>
            <w:r>
              <w:drawing>
                <wp:inline distT="0" distB="0" distL="114300" distR="114300">
                  <wp:extent cx="194310" cy="203835"/>
                  <wp:effectExtent l="0" t="0" r="15240" b="5715"/>
                  <wp:docPr id="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0"/>
                          <pic:cNvPicPr>
                            <a:picLocks noChangeAspect="1"/>
                          </pic:cNvPicPr>
                        </pic:nvPicPr>
                        <pic:blipFill>
                          <a:blip r:embed="rId30"/>
                          <a:stretch>
                            <a:fillRect/>
                          </a:stretch>
                        </pic:blipFill>
                        <pic:spPr>
                          <a:xfrm>
                            <a:off x="0" y="0"/>
                            <a:ext cx="194310" cy="203835"/>
                          </a:xfrm>
                          <a:prstGeom prst="rect">
                            <a:avLst/>
                          </a:prstGeom>
                          <a:noFill/>
                          <a:ln>
                            <a:noFill/>
                          </a:ln>
                        </pic:spPr>
                      </pic:pic>
                    </a:graphicData>
                  </a:graphic>
                </wp:inline>
              </w:drawing>
            </w:r>
            <w:r>
              <w:rPr>
                <w:rFonts w:hint="eastAsia"/>
                <w:color w:val="auto"/>
                <w:szCs w:val="24"/>
                <w:highlight w:val="none"/>
                <w:lang w:val="en-US" w:eastAsia="zh-CN"/>
              </w:rPr>
              <w:t>”图标，图标状态还原，滑动条消失。</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pPr>
            <w:r>
              <w:drawing>
                <wp:inline distT="0" distB="0" distL="114300" distR="114300">
                  <wp:extent cx="4441190" cy="161290"/>
                  <wp:effectExtent l="0" t="0" r="8890"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31"/>
                          <a:stretch>
                            <a:fillRect/>
                          </a:stretch>
                        </pic:blipFill>
                        <pic:spPr>
                          <a:xfrm>
                            <a:off x="0" y="0"/>
                            <a:ext cx="4441190" cy="161290"/>
                          </a:xfrm>
                          <a:prstGeom prst="rect">
                            <a:avLst/>
                          </a:prstGeom>
                          <a:noFill/>
                          <a:ln>
                            <a:noFill/>
                          </a:ln>
                        </pic:spPr>
                      </pic:pic>
                    </a:graphicData>
                  </a:graphic>
                </wp:inline>
              </w:drawing>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lang w:val="en-US" w:eastAsia="zh-CN"/>
              </w:rPr>
            </w:pPr>
            <w:r>
              <w:rPr>
                <w:rFonts w:hint="eastAsia"/>
                <w:lang w:val="en-US" w:eastAsia="zh-CN"/>
              </w:rPr>
              <w:t>视图旁边有“</w:t>
            </w:r>
            <w:r>
              <w:drawing>
                <wp:inline distT="0" distB="0" distL="114300" distR="114300">
                  <wp:extent cx="204470" cy="204470"/>
                  <wp:effectExtent l="0" t="0" r="5080" b="508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32"/>
                          <a:stretch>
                            <a:fillRect/>
                          </a:stretch>
                        </pic:blipFill>
                        <pic:spPr>
                          <a:xfrm>
                            <a:off x="0" y="0"/>
                            <a:ext cx="204470" cy="204470"/>
                          </a:xfrm>
                          <a:prstGeom prst="rect">
                            <a:avLst/>
                          </a:prstGeom>
                          <a:noFill/>
                          <a:ln>
                            <a:noFill/>
                          </a:ln>
                        </pic:spPr>
                      </pic:pic>
                    </a:graphicData>
                  </a:graphic>
                </wp:inline>
              </w:drawing>
            </w:r>
            <w:r>
              <w:rPr>
                <w:rFonts w:hint="eastAsia"/>
                <w:lang w:val="en-US" w:eastAsia="zh-CN"/>
              </w:rPr>
              <w:t>”图标，点击时图标有状态改变，点击完成后状态恢复，三视图回到初始状态（窗宽窗位、图像的位置和大小）。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TR030202</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三维视图渲染</w:t>
            </w:r>
            <w:r>
              <w:rPr>
                <w:rFonts w:hint="eastAsia"/>
                <w:color w:val="auto"/>
                <w:szCs w:val="24"/>
                <w:highlight w:val="none"/>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color w:val="auto"/>
                <w:szCs w:val="24"/>
                <w:highlight w:val="none"/>
              </w:rPr>
            </w:pPr>
            <w:r>
              <w:rPr>
                <w:rFonts w:hint="eastAsia"/>
                <w:color w:val="auto"/>
                <w:szCs w:val="24"/>
                <w:highlight w:val="none"/>
                <w:lang w:val="en-US" w:eastAsia="zh-CN"/>
              </w:rPr>
              <w:t>对CT的三维模型进行渲染，默认显示骨骼模式</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三维渲染窗口中鼠标左键滑动为旋转操作，滚轮调整大小，点住滚轮移动鼠标对图像进行平移，鼠标右键左右滑动调整窗宽，上下滑动调整窗位</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窗口右侧有渲染模式切换功能，包括透视模式、骨骼模式、软组织模式、DRR模式。</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eastAsia"/>
                <w:color w:val="auto"/>
                <w:szCs w:val="24"/>
                <w:highlight w:val="none"/>
                <w:lang w:val="en-US" w:eastAsia="zh-CN"/>
              </w:rPr>
            </w:pPr>
            <w:r>
              <w:drawing>
                <wp:inline distT="0" distB="0" distL="114300" distR="114300">
                  <wp:extent cx="2025015" cy="1701165"/>
                  <wp:effectExtent l="0" t="0" r="1905" b="571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3"/>
                          <a:stretch>
                            <a:fillRect/>
                          </a:stretch>
                        </pic:blipFill>
                        <pic:spPr>
                          <a:xfrm>
                            <a:off x="0" y="0"/>
                            <a:ext cx="2025015" cy="1701165"/>
                          </a:xfrm>
                          <a:prstGeom prst="rect">
                            <a:avLst/>
                          </a:prstGeom>
                          <a:noFill/>
                          <a:ln>
                            <a:noFill/>
                          </a:ln>
                        </pic:spPr>
                      </pic:pic>
                    </a:graphicData>
                  </a:graphic>
                </wp:inline>
              </w:drawing>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窗口右侧有“</w:t>
            </w:r>
            <w:r>
              <w:drawing>
                <wp:inline distT="0" distB="0" distL="114300" distR="114300">
                  <wp:extent cx="204470" cy="204470"/>
                  <wp:effectExtent l="0" t="0" r="5080" b="5080"/>
                  <wp:docPr id="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1"/>
                          <pic:cNvPicPr>
                            <a:picLocks noChangeAspect="1"/>
                          </pic:cNvPicPr>
                        </pic:nvPicPr>
                        <pic:blipFill>
                          <a:blip r:embed="rId32"/>
                          <a:stretch>
                            <a:fillRect/>
                          </a:stretch>
                        </pic:blipFill>
                        <pic:spPr>
                          <a:xfrm>
                            <a:off x="0" y="0"/>
                            <a:ext cx="204470" cy="204470"/>
                          </a:xfrm>
                          <a:prstGeom prst="rect">
                            <a:avLst/>
                          </a:prstGeom>
                          <a:noFill/>
                          <a:ln>
                            <a:noFill/>
                          </a:ln>
                        </pic:spPr>
                      </pic:pic>
                    </a:graphicData>
                  </a:graphic>
                </wp:inline>
              </w:drawing>
            </w:r>
            <w:r>
              <w:rPr>
                <w:rFonts w:hint="eastAsia"/>
                <w:color w:val="auto"/>
                <w:szCs w:val="24"/>
                <w:highlight w:val="none"/>
                <w:lang w:val="en-US" w:eastAsia="zh-CN"/>
              </w:rPr>
              <w:t>”</w:t>
            </w:r>
            <w:r>
              <w:rPr>
                <w:rFonts w:hint="eastAsia"/>
                <w:lang w:val="en-US" w:eastAsia="zh-CN"/>
              </w:rPr>
              <w:t>图标，点击时图标有状态改变，点击完成后恢复</w:t>
            </w:r>
            <w:r>
              <w:rPr>
                <w:rFonts w:hint="eastAsia"/>
                <w:color w:val="auto"/>
                <w:szCs w:val="24"/>
                <w:highlight w:val="none"/>
                <w:lang w:val="en-US" w:eastAsia="zh-CN"/>
              </w:rPr>
              <w:t>窗宽窗位和CT位置。</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窗口右侧有“更改颜色”图标，点击后出现下拉菜单，显示预设的10个颜色，点击后切换到透视模式，并用对应的颜色进行渲染。</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在3+1大图模式或2+2模式下，视图左侧有</w:t>
            </w:r>
            <w:r>
              <w:drawing>
                <wp:inline distT="0" distB="0" distL="114300" distR="114300">
                  <wp:extent cx="193040" cy="199390"/>
                  <wp:effectExtent l="0" t="0" r="5080" b="1397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4"/>
                          <a:stretch>
                            <a:fillRect/>
                          </a:stretch>
                        </pic:blipFill>
                        <pic:spPr>
                          <a:xfrm>
                            <a:off x="0" y="0"/>
                            <a:ext cx="193040" cy="199390"/>
                          </a:xfrm>
                          <a:prstGeom prst="rect">
                            <a:avLst/>
                          </a:prstGeom>
                          <a:noFill/>
                          <a:ln>
                            <a:noFill/>
                          </a:ln>
                        </pic:spPr>
                      </pic:pic>
                    </a:graphicData>
                  </a:graphic>
                </wp:inline>
              </w:drawing>
            </w:r>
            <w:r>
              <w:rPr>
                <w:rFonts w:hint="eastAsia"/>
                <w:lang w:eastAsia="zh-CN"/>
              </w:rPr>
              <w:t>、</w:t>
            </w:r>
            <w:r>
              <w:drawing>
                <wp:inline distT="0" distB="0" distL="114300" distR="114300">
                  <wp:extent cx="215900" cy="224790"/>
                  <wp:effectExtent l="0" t="0" r="1270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35"/>
                          <a:stretch>
                            <a:fillRect/>
                          </a:stretch>
                        </pic:blipFill>
                        <pic:spPr>
                          <a:xfrm>
                            <a:off x="0" y="0"/>
                            <a:ext cx="215900" cy="224790"/>
                          </a:xfrm>
                          <a:prstGeom prst="rect">
                            <a:avLst/>
                          </a:prstGeom>
                          <a:noFill/>
                          <a:ln>
                            <a:noFill/>
                          </a:ln>
                        </pic:spPr>
                      </pic:pic>
                    </a:graphicData>
                  </a:graphic>
                </wp:inline>
              </w:drawing>
            </w:r>
            <w:r>
              <w:rPr>
                <w:rFonts w:hint="eastAsia"/>
                <w:lang w:eastAsia="zh-CN"/>
              </w:rPr>
              <w:t>、</w:t>
            </w:r>
            <w:r>
              <w:drawing>
                <wp:inline distT="0" distB="0" distL="114300" distR="114300">
                  <wp:extent cx="233045" cy="224155"/>
                  <wp:effectExtent l="0" t="0" r="10795" b="444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36"/>
                          <a:stretch>
                            <a:fillRect/>
                          </a:stretch>
                        </pic:blipFill>
                        <pic:spPr>
                          <a:xfrm>
                            <a:off x="0" y="0"/>
                            <a:ext cx="233045" cy="224155"/>
                          </a:xfrm>
                          <a:prstGeom prst="rect">
                            <a:avLst/>
                          </a:prstGeom>
                          <a:noFill/>
                          <a:ln>
                            <a:noFill/>
                          </a:ln>
                        </pic:spPr>
                      </pic:pic>
                    </a:graphicData>
                  </a:graphic>
                </wp:inline>
              </w:drawing>
            </w:r>
            <w:r>
              <w:rPr>
                <w:rFonts w:hint="eastAsia"/>
                <w:lang w:eastAsia="zh-CN"/>
              </w:rPr>
              <w:t>、</w:t>
            </w:r>
            <w:r>
              <w:drawing>
                <wp:inline distT="0" distB="0" distL="114300" distR="114300">
                  <wp:extent cx="213360" cy="227330"/>
                  <wp:effectExtent l="0" t="0" r="0" b="127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37"/>
                          <a:stretch>
                            <a:fillRect/>
                          </a:stretch>
                        </pic:blipFill>
                        <pic:spPr>
                          <a:xfrm>
                            <a:off x="0" y="0"/>
                            <a:ext cx="213360" cy="227330"/>
                          </a:xfrm>
                          <a:prstGeom prst="rect">
                            <a:avLst/>
                          </a:prstGeom>
                          <a:noFill/>
                          <a:ln>
                            <a:noFill/>
                          </a:ln>
                        </pic:spPr>
                      </pic:pic>
                    </a:graphicData>
                  </a:graphic>
                </wp:inline>
              </w:drawing>
            </w:r>
            <w:r>
              <w:rPr>
                <w:rFonts w:hint="eastAsia"/>
                <w:lang w:eastAsia="zh-CN"/>
              </w:rPr>
              <w:t>、</w:t>
            </w:r>
            <w:r>
              <w:drawing>
                <wp:inline distT="0" distB="0" distL="114300" distR="114300">
                  <wp:extent cx="197485" cy="216535"/>
                  <wp:effectExtent l="0" t="0" r="635" b="12065"/>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38"/>
                          <a:stretch>
                            <a:fillRect/>
                          </a:stretch>
                        </pic:blipFill>
                        <pic:spPr>
                          <a:xfrm>
                            <a:off x="0" y="0"/>
                            <a:ext cx="197485" cy="216535"/>
                          </a:xfrm>
                          <a:prstGeom prst="rect">
                            <a:avLst/>
                          </a:prstGeom>
                          <a:noFill/>
                          <a:ln>
                            <a:noFill/>
                          </a:ln>
                        </pic:spPr>
                      </pic:pic>
                    </a:graphicData>
                  </a:graphic>
                </wp:inline>
              </w:drawing>
            </w:r>
            <w:r>
              <w:rPr>
                <w:rFonts w:hint="eastAsia"/>
                <w:lang w:val="en-US" w:eastAsia="zh-CN"/>
              </w:rPr>
              <w:t>图标、分别控制三维窗口的渲染视角，分别是基于当前位置左旋90度、右旋90度、上旋90度、下旋90度。在</w:t>
            </w:r>
            <w:r>
              <w:rPr>
                <w:rFonts w:hint="eastAsia"/>
                <w:color w:val="auto"/>
                <w:szCs w:val="24"/>
                <w:highlight w:val="none"/>
                <w:lang w:val="en-US" w:eastAsia="zh-CN"/>
              </w:rPr>
              <w:t>3+1小图模式下，无此类按钮。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05术前规划</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TR030501</w:t>
            </w:r>
          </w:p>
        </w:tc>
        <w:tc>
          <w:tcPr>
            <w:tcW w:w="7216" w:type="dxa"/>
            <w:noWrap w:val="0"/>
            <w:vAlign w:val="top"/>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公司logo、产品名称、版本号、患者姓名、手术器械、</w:t>
            </w:r>
            <w:r>
              <w:drawing>
                <wp:inline distT="0" distB="0" distL="114300" distR="114300">
                  <wp:extent cx="3528060" cy="373380"/>
                  <wp:effectExtent l="0" t="0" r="7620" b="762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39"/>
                          <a:stretch>
                            <a:fillRect/>
                          </a:stretch>
                        </pic:blipFill>
                        <pic:spPr>
                          <a:xfrm>
                            <a:off x="0" y="0"/>
                            <a:ext cx="3528060" cy="373380"/>
                          </a:xfrm>
                          <a:prstGeom prst="rect">
                            <a:avLst/>
                          </a:prstGeom>
                          <a:noFill/>
                          <a:ln>
                            <a:noFill/>
                          </a:ln>
                        </pic:spPr>
                      </pic:pic>
                    </a:graphicData>
                  </a:graphic>
                </wp:inline>
              </w:drawing>
            </w:r>
            <w:r>
              <w:rPr>
                <w:rFonts w:hint="eastAsia"/>
                <w:color w:val="auto"/>
                <w:highlight w:val="none"/>
                <w:lang w:val="en-US" w:eastAsia="zh-CN"/>
              </w:rPr>
              <w:t>图标。</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kern w:val="2"/>
                <w:sz w:val="21"/>
                <w:szCs w:val="24"/>
                <w:highlight w:val="none"/>
                <w:lang w:val="en-US" w:eastAsia="zh-CN" w:bidi="ar-SA"/>
              </w:rPr>
            </w:pPr>
            <w:r>
              <w:rPr>
                <w:rFonts w:hint="eastAsia"/>
                <w:color w:val="auto"/>
                <w:highlight w:val="none"/>
                <w:lang w:val="en-US" w:eastAsia="zh-CN"/>
              </w:rPr>
              <w:t>导航栏（术前规划）。</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术前规划界面包含三个二维视图</w:t>
            </w:r>
            <w:r>
              <w:rPr>
                <w:rFonts w:hint="eastAsia"/>
                <w:color w:val="auto"/>
                <w:highlight w:val="none"/>
                <w:lang w:val="en-US" w:eastAsia="zh-CN"/>
              </w:rPr>
              <w:t>、一个三维视图、螺钉列表、测量</w:t>
            </w:r>
            <w:r>
              <w:rPr>
                <w:rFonts w:hint="eastAsia"/>
                <w:color w:val="auto"/>
                <w:szCs w:val="24"/>
                <w:highlight w:val="none"/>
                <w:lang w:val="en-US" w:eastAsia="zh-CN"/>
              </w:rPr>
              <w:t>功能</w:t>
            </w:r>
            <w:r>
              <w:rPr>
                <w:rFonts w:hint="eastAsia"/>
                <w:color w:val="auto"/>
                <w:highlight w:val="none"/>
                <w:lang w:val="en-US"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highlight w:val="none"/>
                <w:lang w:val="en-US" w:eastAsia="zh-CN"/>
              </w:rPr>
              <w:t>“返回”和“下一步”按钮。</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drawing>
                <wp:inline distT="0" distB="0" distL="114300" distR="114300">
                  <wp:extent cx="4442460" cy="2498725"/>
                  <wp:effectExtent l="0" t="0" r="7620" b="635"/>
                  <wp:docPr id="1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
                          <pic:cNvPicPr>
                            <a:picLocks noChangeAspect="1"/>
                          </pic:cNvPicPr>
                        </pic:nvPicPr>
                        <pic:blipFill>
                          <a:blip r:embed="rId40"/>
                          <a:stretch>
                            <a:fillRect/>
                          </a:stretch>
                        </pic:blipFill>
                        <pic:spPr>
                          <a:xfrm>
                            <a:off x="0" y="0"/>
                            <a:ext cx="4442460" cy="24987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TR030502</w:t>
            </w:r>
          </w:p>
        </w:tc>
        <w:tc>
          <w:tcPr>
            <w:tcW w:w="7216" w:type="dxa"/>
            <w:noWrap w:val="0"/>
            <w:vAlign w:val="top"/>
          </w:tcPr>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规划界面的渲染</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同TR030201和TR030202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TR030503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螺钉列表：</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包含螺钉的名称、长度、直径、颜色、显示状态、样式。</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名称自动生成。</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长度通过下拉菜单选择。</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直径通过下拉菜单选择。</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颜色通过下拉列表选择，预设10种颜色，默认为绿色螺钉。</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eastAsia="zh-CN"/>
              </w:rPr>
            </w:pPr>
            <w:r>
              <w:rPr>
                <w:rFonts w:hint="eastAsia"/>
                <w:color w:val="auto"/>
                <w:szCs w:val="24"/>
                <w:highlight w:val="none"/>
                <w:lang w:val="en-US" w:eastAsia="zh-CN"/>
              </w:rPr>
              <w:t>显示状态可在“显示和隐藏”间切换。隐藏时，该螺钉不可见</w:t>
            </w:r>
            <w:r>
              <w:rPr>
                <w:rFonts w:hint="eastAsia"/>
                <w:color w:val="auto"/>
                <w:szCs w:val="24"/>
                <w:highlight w:val="none"/>
                <w:lang w:eastAsia="zh-CN"/>
              </w:rPr>
              <w:t>。</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rPr>
              <w:t>列表区域显示满后增加滚动条</w:t>
            </w:r>
            <w:r>
              <w:rPr>
                <w:rFonts w:hint="eastAsia"/>
                <w:color w:val="auto"/>
                <w:szCs w:val="24"/>
                <w:highlight w:val="none"/>
                <w:lang w:eastAsia="zh-CN"/>
              </w:rPr>
              <w:t>，</w:t>
            </w:r>
            <w:r>
              <w:rPr>
                <w:rFonts w:hint="eastAsia"/>
                <w:color w:val="auto"/>
                <w:szCs w:val="24"/>
                <w:highlight w:val="none"/>
                <w:lang w:val="en-US" w:eastAsia="zh-CN"/>
              </w:rPr>
              <w:t>螺钉数量小于等于50个，添加第51个螺钉时提示“螺钉个数达到上限，可删除螺钉后再添加”</w:t>
            </w:r>
            <w:r>
              <w:rPr>
                <w:rFonts w:hint="eastAsia"/>
                <w:color w:val="auto"/>
                <w:szCs w:val="24"/>
                <w:highlight w:val="none"/>
                <w:lang w:eastAsia="zh-CN"/>
              </w:rPr>
              <w:t>。</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样式默认为螺钉样式，有切换按钮可以切换样式，点击后按钮改变，螺钉变为圆柱，再次点击按钮状态恢复，圆柱变为螺钉。可一键全部切换。</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000000" w:themeColor="text1"/>
                <w:szCs w:val="24"/>
                <w:highlight w:val="none"/>
                <w:lang w:val="en-US" w:eastAsia="zh-CN"/>
                <w14:textFill>
                  <w14:solidFill>
                    <w14:schemeClr w14:val="tx1"/>
                  </w14:solidFill>
                </w14:textFill>
              </w:rPr>
            </w:pPr>
            <w:r>
              <w:rPr>
                <w:rFonts w:hint="eastAsia"/>
                <w:color w:val="000000" w:themeColor="text1"/>
                <w:szCs w:val="24"/>
                <w:highlight w:val="none"/>
                <w:lang w:val="en-US" w:eastAsia="zh-CN"/>
                <w14:textFill>
                  <w14:solidFill>
                    <w14:schemeClr w14:val="tx1"/>
                  </w14:solidFill>
                </w14:textFill>
              </w:rPr>
              <w:t>螺钉直径范围从1mm至10mm，每0.5mm一个规格，此外增加1.2mm，1.3mm，2.4mm，2.7mm，2.8mm，7.3mm。螺钉长度范围大于等于5mm，每5mm一个规格。螺钉默认直径6mm。</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000000" w:themeColor="text1"/>
                <w:szCs w:val="24"/>
                <w:highlight w:val="none"/>
                <w:lang w:val="en-US" w:eastAsia="zh-CN"/>
                <w14:textFill>
                  <w14:solidFill>
                    <w14:schemeClr w14:val="tx1"/>
                  </w14:solidFill>
                </w14:textFill>
              </w:rPr>
              <w:t>螺钉默认名称为“螺钉1”、“螺钉2”以此类推，双击名称后可进行修改。名称</w:t>
            </w:r>
            <w:r>
              <w:rPr>
                <w:rFonts w:hint="eastAsia"/>
                <w:color w:val="auto"/>
                <w:szCs w:val="24"/>
                <w:highlight w:val="none"/>
                <w:lang w:val="en-US" w:eastAsia="zh-CN"/>
              </w:rPr>
              <w:t>可输入汉字、数字和英文字母（含大小写）</w:t>
            </w:r>
            <w:r>
              <w:rPr>
                <w:rFonts w:hint="eastAsia"/>
                <w:color w:val="000000" w:themeColor="text1"/>
                <w:szCs w:val="24"/>
                <w:highlight w:val="none"/>
                <w:lang w:val="en-US" w:eastAsia="zh-CN"/>
                <w14:textFill>
                  <w14:solidFill>
                    <w14:schemeClr w14:val="tx1"/>
                  </w14:solidFill>
                </w14:textFill>
              </w:rPr>
              <w:t>长度不超过14个字节。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TR030504</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螺钉三维规划：</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000000" w:themeColor="text1"/>
                <w:szCs w:val="24"/>
                <w:highlight w:val="none"/>
                <w:lang w:val="en-US" w:eastAsia="zh-CN"/>
                <w14:textFill>
                  <w14:solidFill>
                    <w14:schemeClr w14:val="tx1"/>
                  </w14:solidFill>
                </w14:textFill>
              </w:rPr>
            </w:pPr>
            <w:r>
              <w:rPr>
                <w:rFonts w:hint="eastAsia"/>
                <w:color w:val="000000" w:themeColor="text1"/>
                <w:szCs w:val="24"/>
                <w:highlight w:val="none"/>
                <w:lang w:val="en-US" w:eastAsia="zh-CN"/>
                <w14:textFill>
                  <w14:solidFill>
                    <w14:schemeClr w14:val="tx1"/>
                  </w14:solidFill>
                </w14:textFill>
              </w:rPr>
              <w:t>包含螺钉列表、“添加螺钉”、“锁定螺钉”、“删除螺钉”按钮。</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w:t>
            </w:r>
            <w:r>
              <w:rPr>
                <w:rFonts w:hint="eastAsia"/>
                <w:color w:val="000000" w:themeColor="text1"/>
                <w:szCs w:val="24"/>
                <w:highlight w:val="none"/>
                <w:lang w:val="en-US" w:eastAsia="zh-CN"/>
                <w14:textFill>
                  <w14:solidFill>
                    <w14:schemeClr w14:val="tx1"/>
                  </w14:solidFill>
                </w14:textFill>
              </w:rPr>
              <w:t>添加螺钉</w:t>
            </w:r>
            <w:r>
              <w:rPr>
                <w:rFonts w:hint="eastAsia"/>
                <w:color w:val="auto"/>
                <w:szCs w:val="24"/>
                <w:highlight w:val="none"/>
                <w:lang w:val="en-US" w:eastAsia="zh-CN"/>
              </w:rPr>
              <w:t>”，在任意一个二维视图中点击鼠标左键移动鼠标再释放左键，画出螺钉，螺钉列表中增加一个数据。</w:t>
            </w:r>
            <w:r>
              <w:rPr>
                <w:rFonts w:hint="eastAsia"/>
                <w:color w:val="000000" w:themeColor="text1"/>
                <w:szCs w:val="24"/>
                <w:highlight w:val="none"/>
                <w:lang w:val="en-US" w:eastAsia="zh-CN"/>
                <w14:textFill>
                  <w14:solidFill>
                    <w14:schemeClr w14:val="tx1"/>
                  </w14:solidFill>
                </w14:textFill>
              </w:rPr>
              <w:t>螺钉长度为生成时的长度值。</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w:t>
            </w:r>
            <w:r>
              <w:rPr>
                <w:rFonts w:hint="eastAsia"/>
                <w:color w:val="000000" w:themeColor="text1"/>
                <w:szCs w:val="24"/>
                <w:highlight w:val="none"/>
                <w:lang w:val="en-US" w:eastAsia="zh-CN"/>
                <w14:textFill>
                  <w14:solidFill>
                    <w14:schemeClr w14:val="tx1"/>
                  </w14:solidFill>
                </w14:textFill>
              </w:rPr>
              <w:t>添加螺钉</w:t>
            </w:r>
            <w:r>
              <w:rPr>
                <w:rFonts w:hint="eastAsia"/>
                <w:color w:val="auto"/>
                <w:szCs w:val="24"/>
                <w:highlight w:val="none"/>
                <w:lang w:val="en-US" w:eastAsia="zh-CN"/>
              </w:rPr>
              <w:t>”，再点击右键，取消添加螺钉。</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螺钉有三个控制点，第一个控制点为添加螺钉时点击的点，与螺钉头端（尖端）重合；第二个控制点为释放鼠标时的点，该点与螺钉的尾端重合；第三个控制点为螺钉的中点。通过两端的控制点改变螺钉的位置和方向，也改变螺钉的长度。</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000000" w:themeColor="text1"/>
                <w:szCs w:val="24"/>
                <w:highlight w:val="none"/>
                <w:lang w:val="en-US" w:eastAsia="zh-CN"/>
                <w14:textFill>
                  <w14:solidFill>
                    <w14:schemeClr w14:val="tx1"/>
                  </w14:solidFill>
                </w14:textFill>
              </w:rPr>
              <w:t>在螺钉列表中修改螺钉长度时，螺钉头端位置不变，尾端在两个控制点所在直线上变化。</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在图像上点击螺钉可选中螺钉，在螺钉列表中也可选中螺钉。选中螺钉后三个二维视图切换到螺钉中点所在的断层。</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选中的螺钉显示三个控制点和螺钉断层，未选中的螺钉只显示螺钉断层。</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选中螺钉后，点击“删除</w:t>
            </w:r>
            <w:r>
              <w:rPr>
                <w:rFonts w:hint="eastAsia"/>
                <w:color w:val="000000" w:themeColor="text1"/>
                <w:szCs w:val="24"/>
                <w:highlight w:val="none"/>
                <w:lang w:val="en-US" w:eastAsia="zh-CN"/>
                <w14:textFill>
                  <w14:solidFill>
                    <w14:schemeClr w14:val="tx1"/>
                  </w14:solidFill>
                </w14:textFill>
              </w:rPr>
              <w:t>螺钉</w:t>
            </w:r>
            <w:r>
              <w:rPr>
                <w:rFonts w:hint="eastAsia"/>
                <w:color w:val="auto"/>
                <w:szCs w:val="24"/>
                <w:highlight w:val="none"/>
                <w:lang w:val="en-US" w:eastAsia="zh-CN"/>
              </w:rPr>
              <w:t>”按钮，弹窗提示“是否删除该螺钉”，点击“确认”后删除当前螺钉。</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w:t>
            </w:r>
            <w:r>
              <w:rPr>
                <w:rFonts w:hint="eastAsia"/>
                <w:color w:val="000000" w:themeColor="text1"/>
                <w:szCs w:val="24"/>
                <w:highlight w:val="none"/>
                <w:lang w:val="en-US" w:eastAsia="zh-CN"/>
                <w14:textFill>
                  <w14:solidFill>
                    <w14:schemeClr w14:val="tx1"/>
                  </w14:solidFill>
                </w14:textFill>
              </w:rPr>
              <w:t>锁定螺钉</w:t>
            </w:r>
            <w:r>
              <w:rPr>
                <w:rFonts w:hint="eastAsia"/>
                <w:color w:val="auto"/>
                <w:szCs w:val="24"/>
                <w:highlight w:val="none"/>
                <w:lang w:val="en-US" w:eastAsia="zh-CN"/>
              </w:rPr>
              <w:t>”，锁定所有螺钉，不可调整，按钮变为“解锁螺钉”。</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点击“解锁螺钉”，选中的螺钉变为解锁状态，其余还是锁定状态，按钮变为“</w:t>
            </w:r>
            <w:r>
              <w:rPr>
                <w:rFonts w:hint="eastAsia"/>
                <w:color w:val="000000" w:themeColor="text1"/>
                <w:szCs w:val="24"/>
                <w:highlight w:val="none"/>
                <w:lang w:val="en-US" w:eastAsia="zh-CN"/>
                <w14:textFill>
                  <w14:solidFill>
                    <w14:schemeClr w14:val="tx1"/>
                  </w14:solidFill>
                </w14:textFill>
              </w:rPr>
              <w:t>锁定螺钉</w:t>
            </w:r>
            <w:r>
              <w:rPr>
                <w:rFonts w:hint="eastAsia"/>
                <w:color w:val="auto"/>
                <w:szCs w:val="24"/>
                <w:highlight w:val="none"/>
                <w:lang w:val="en-US" w:eastAsia="zh-CN"/>
              </w:rPr>
              <w:t>”。</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选中螺钉，按住“Ctrl+V”可复制螺钉。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TR030505</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测量功能：</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长度测量，点击“长度”按钮后，在任意一个二维视图中点击鼠标左键移动鼠标再释放左键，画出刻度线，标出长度值。</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角度测量，点击“角度”按钮后，在任意一个二维视图中点击鼠标左键移动鼠标再点击左键再移动鼠标再点击左键，画出角度刻度线，标出角度值。</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只能画一个长度和一个角度，长度和角度可同时存在。</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清除，点击“清除”按钮后，清除长度和角度。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TR030506</w:t>
            </w:r>
          </w:p>
        </w:tc>
        <w:tc>
          <w:tcPr>
            <w:tcW w:w="7216" w:type="dxa"/>
            <w:noWrap w:val="0"/>
            <w:vAlign w:val="top"/>
          </w:tcPr>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w:t>
            </w:r>
            <w:r>
              <w:rPr>
                <w:rFonts w:hint="eastAsia"/>
                <w:color w:val="auto"/>
                <w:highlight w:val="none"/>
                <w:lang w:val="en-US" w:eastAsia="zh-CN"/>
              </w:rPr>
              <w:t>“返回”按钮，返回患者管理界面；</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highlight w:val="none"/>
                <w:lang w:val="en-US" w:eastAsia="zh-CN"/>
              </w:rPr>
              <w:t>点击“下一步”按钮，进入术前准备；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06术前准备</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TR030601</w:t>
            </w:r>
          </w:p>
        </w:tc>
        <w:tc>
          <w:tcPr>
            <w:tcW w:w="7216" w:type="dxa"/>
            <w:noWrap w:val="0"/>
            <w:vAlign w:val="top"/>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公司logo、产品名称、版本号、患者姓名、手术器械、</w:t>
            </w:r>
            <w:r>
              <w:drawing>
                <wp:inline distT="0" distB="0" distL="114300" distR="114300">
                  <wp:extent cx="3528060" cy="373380"/>
                  <wp:effectExtent l="0" t="0" r="7620" b="762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39"/>
                          <a:stretch>
                            <a:fillRect/>
                          </a:stretch>
                        </pic:blipFill>
                        <pic:spPr>
                          <a:xfrm>
                            <a:off x="0" y="0"/>
                            <a:ext cx="3528060" cy="373380"/>
                          </a:xfrm>
                          <a:prstGeom prst="rect">
                            <a:avLst/>
                          </a:prstGeom>
                          <a:noFill/>
                          <a:ln>
                            <a:noFill/>
                          </a:ln>
                        </pic:spPr>
                      </pic:pic>
                    </a:graphicData>
                  </a:graphic>
                </wp:inline>
              </w:drawing>
            </w:r>
            <w:r>
              <w:rPr>
                <w:rFonts w:hint="eastAsia"/>
                <w:color w:val="auto"/>
                <w:highlight w:val="none"/>
                <w:lang w:val="en-US" w:eastAsia="zh-CN"/>
              </w:rPr>
              <w:t>图标。</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highlight w:val="none"/>
                <w:lang w:val="en-US" w:eastAsia="zh-CN"/>
              </w:rPr>
            </w:pPr>
            <w:r>
              <w:rPr>
                <w:rFonts w:hint="eastAsia"/>
                <w:color w:val="auto"/>
                <w:highlight w:val="none"/>
                <w:lang w:val="en-US" w:eastAsia="zh-CN"/>
              </w:rPr>
              <w:t>导航栏（术前准备）。</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both"/>
              <w:textAlignment w:val="auto"/>
              <w:rPr>
                <w:rFonts w:hint="eastAsia"/>
                <w:color w:val="auto"/>
                <w:highlight w:val="none"/>
                <w:lang w:val="en-US" w:eastAsia="zh-CN"/>
              </w:rPr>
            </w:pPr>
            <w:r>
              <w:rPr>
                <w:rFonts w:hint="eastAsia"/>
                <w:color w:val="auto"/>
                <w:highlight w:val="none"/>
                <w:lang w:val="en-US" w:eastAsia="zh-CN"/>
              </w:rPr>
              <w:t>进入术前准备后，弹出手术器械选择界面。</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both"/>
              <w:textAlignment w:val="auto"/>
              <w:rPr>
                <w:rFonts w:hint="eastAsia"/>
                <w:color w:val="auto"/>
                <w:highlight w:val="none"/>
                <w:lang w:val="en-US" w:eastAsia="zh-CN"/>
              </w:rPr>
            </w:pPr>
            <w:r>
              <w:drawing>
                <wp:inline distT="0" distB="0" distL="114300" distR="114300">
                  <wp:extent cx="4441190" cy="2510155"/>
                  <wp:effectExtent l="0" t="0" r="8890" b="444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41"/>
                          <a:stretch>
                            <a:fillRect/>
                          </a:stretch>
                        </pic:blipFill>
                        <pic:spPr>
                          <a:xfrm>
                            <a:off x="0" y="0"/>
                            <a:ext cx="4441190" cy="251015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both"/>
              <w:textAlignment w:val="auto"/>
              <w:rPr>
                <w:rFonts w:hint="eastAsia"/>
                <w:color w:val="auto"/>
                <w:highlight w:val="none"/>
                <w:lang w:val="en-US" w:eastAsia="zh-CN"/>
              </w:rPr>
            </w:pPr>
            <w:r>
              <w:rPr>
                <w:rFonts w:hint="eastAsia"/>
                <w:color w:val="auto"/>
                <w:highlight w:val="none"/>
                <w:lang w:val="en-US" w:eastAsia="zh-CN"/>
              </w:rPr>
              <w:t>必须选择对应的工具包、C臂机与配准板才能进入下一步。点击“取消按钮”返回上一个界面。工具包和C臂机最多可以有6个；配准板最多有</w:t>
            </w:r>
            <w:r>
              <w:rPr>
                <w:rFonts w:hint="eastAsia"/>
                <w:color w:val="auto"/>
                <w:szCs w:val="24"/>
                <w:highlight w:val="none"/>
                <w:lang w:val="en-US" w:eastAsia="zh-CN"/>
              </w:rPr>
              <w:t>影增</w:t>
            </w:r>
            <w:r>
              <w:rPr>
                <w:rFonts w:hint="eastAsia"/>
                <w:color w:val="auto"/>
                <w:highlight w:val="none"/>
                <w:lang w:val="en-US" w:eastAsia="zh-CN"/>
              </w:rPr>
              <w:t>C臂机配准板、</w:t>
            </w:r>
            <w:r>
              <w:rPr>
                <w:rFonts w:hint="eastAsia"/>
                <w:color w:val="auto"/>
                <w:szCs w:val="24"/>
                <w:highlight w:val="none"/>
                <w:lang w:val="en-US" w:eastAsia="zh-CN"/>
              </w:rPr>
              <w:t>平板C臂机配准板</w:t>
            </w:r>
            <w:r>
              <w:rPr>
                <w:rFonts w:hint="eastAsia"/>
                <w:color w:val="auto"/>
                <w:highlight w:val="none"/>
                <w:lang w:val="en-US" w:eastAsia="zh-CN"/>
              </w:rPr>
              <w:t>和机械臂配准板三个选项，最少有</w:t>
            </w:r>
            <w:r>
              <w:rPr>
                <w:rFonts w:hint="eastAsia"/>
                <w:color w:val="auto"/>
                <w:szCs w:val="24"/>
                <w:highlight w:val="none"/>
                <w:lang w:val="en-US" w:eastAsia="zh-CN"/>
              </w:rPr>
              <w:t>影增</w:t>
            </w:r>
            <w:r>
              <w:rPr>
                <w:rFonts w:hint="eastAsia"/>
                <w:color w:val="auto"/>
                <w:highlight w:val="none"/>
                <w:lang w:val="en-US" w:eastAsia="zh-CN"/>
              </w:rPr>
              <w:t>C臂机配准板/</w:t>
            </w:r>
            <w:r>
              <w:rPr>
                <w:rFonts w:hint="eastAsia"/>
                <w:color w:val="auto"/>
                <w:szCs w:val="24"/>
                <w:highlight w:val="none"/>
                <w:lang w:val="en-US" w:eastAsia="zh-CN"/>
              </w:rPr>
              <w:t>平板C臂机配准板</w:t>
            </w:r>
            <w:r>
              <w:rPr>
                <w:rFonts w:hint="eastAsia"/>
                <w:color w:val="auto"/>
                <w:highlight w:val="none"/>
                <w:lang w:val="en-US" w:eastAsia="zh-CN"/>
              </w:rPr>
              <w:t>和机械臂配准板两个选项；</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left"/>
              <w:textAlignment w:val="auto"/>
              <w:rPr>
                <w:rFonts w:hint="eastAsia"/>
                <w:color w:val="auto"/>
                <w:szCs w:val="24"/>
                <w:highlight w:val="none"/>
                <w:lang w:val="en-US" w:eastAsia="zh-CN"/>
              </w:rPr>
            </w:pPr>
            <w:r>
              <w:rPr>
                <w:rFonts w:hint="eastAsia"/>
                <w:color w:val="auto"/>
                <w:szCs w:val="24"/>
                <w:highlight w:val="none"/>
                <w:lang w:val="en-US" w:eastAsia="zh-CN"/>
              </w:rPr>
              <w:t>工具</w:t>
            </w:r>
            <w:r>
              <w:rPr>
                <w:rFonts w:hint="eastAsia"/>
                <w:color w:val="auto"/>
                <w:highlight w:val="none"/>
                <w:lang w:val="en-US" w:eastAsia="zh-CN"/>
              </w:rPr>
              <w:t>包</w:t>
            </w:r>
            <w:r>
              <w:rPr>
                <w:rFonts w:hint="eastAsia"/>
                <w:color w:val="auto"/>
                <w:szCs w:val="24"/>
                <w:highlight w:val="none"/>
                <w:lang w:val="en-US" w:eastAsia="zh-CN"/>
              </w:rPr>
              <w:t>选择：配置文件中设置了几个工具箱文件就显示几个工具箱的图片和编号。通过点击工具箱图片进行选择，选择后软件内部调用对应的配置文件。</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left"/>
              <w:textAlignment w:val="auto"/>
              <w:rPr>
                <w:rFonts w:hint="eastAsia"/>
                <w:color w:val="auto"/>
                <w:szCs w:val="24"/>
                <w:highlight w:val="none"/>
                <w:lang w:val="en-US" w:eastAsia="zh-CN"/>
              </w:rPr>
            </w:pPr>
            <w:r>
              <w:rPr>
                <w:rFonts w:hint="eastAsia"/>
                <w:color w:val="auto"/>
                <w:szCs w:val="24"/>
                <w:highlight w:val="none"/>
                <w:lang w:val="en-US" w:eastAsia="zh-CN"/>
              </w:rPr>
              <w:t>配准板的选择：根据配置文件，有影增C臂机配准板、平板C臂机配准板和机械臂配准板，由图片、名称和编号区分。上述配准板没配置对应文件就不显示。选择不同的配准板，软件内部调用对应的配置文件，C臂机配准板和机械臂配准板对应不同的注册算法。</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firstLine="420" w:firstLineChars="200"/>
              <w:jc w:val="left"/>
              <w:textAlignment w:val="auto"/>
              <w:rPr>
                <w:rFonts w:hint="default"/>
                <w:color w:val="auto"/>
                <w:szCs w:val="24"/>
                <w:highlight w:val="none"/>
                <w:lang w:val="en-US" w:eastAsia="zh-CN"/>
              </w:rPr>
            </w:pPr>
            <w:r>
              <w:rPr>
                <w:rFonts w:hint="eastAsia"/>
                <w:color w:val="auto"/>
                <w:szCs w:val="24"/>
                <w:highlight w:val="none"/>
                <w:lang w:val="en-US" w:eastAsia="zh-CN"/>
              </w:rPr>
              <w:t>C臂机的选择，在设置界面导入多个C臂机参数时，用图片、名称和编号显示C臂机选项（如有三个C臂机参数，显示三个C臂机图片），选择C臂机的图片后加载对应的C臂机参数文件。只有一组C臂机参数时，显示一个C臂机图片并默认选择。</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firstLine="420" w:firstLineChars="200"/>
              <w:jc w:val="left"/>
              <w:textAlignment w:val="auto"/>
              <w:rPr>
                <w:rFonts w:hint="default"/>
                <w:color w:val="auto"/>
                <w:szCs w:val="24"/>
                <w:highlight w:val="none"/>
                <w:lang w:val="en-US" w:eastAsia="zh-CN"/>
              </w:rPr>
            </w:pPr>
            <w:r>
              <w:rPr>
                <w:rFonts w:hint="eastAsia"/>
                <w:color w:val="auto"/>
                <w:szCs w:val="24"/>
                <w:highlight w:val="none"/>
                <w:lang w:val="en-US" w:eastAsia="zh-CN"/>
              </w:rPr>
              <w:t>配准板、工具</w:t>
            </w:r>
            <w:r>
              <w:rPr>
                <w:rFonts w:hint="eastAsia"/>
                <w:color w:val="auto"/>
                <w:highlight w:val="none"/>
                <w:lang w:val="en-US" w:eastAsia="zh-CN"/>
              </w:rPr>
              <w:t>包</w:t>
            </w:r>
            <w:r>
              <w:rPr>
                <w:rFonts w:hint="eastAsia"/>
                <w:color w:val="auto"/>
                <w:szCs w:val="24"/>
                <w:highlight w:val="none"/>
                <w:lang w:val="en-US" w:eastAsia="zh-CN"/>
              </w:rPr>
              <w:t>、C臂机都由图片和名称组合显示在工具选择界面中，点击图片变为选中模式，点击“确定”，加载数据，进入术前准备界面。点击“取消”返回上一界面。如果有选项未选择，“确定”按钮置灰，无法点击。</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left"/>
              <w:textAlignment w:val="auto"/>
              <w:rPr>
                <w:rFonts w:hint="default"/>
                <w:color w:val="auto"/>
                <w:szCs w:val="24"/>
                <w:highlight w:val="none"/>
                <w:lang w:val="en-US" w:eastAsia="zh-CN"/>
              </w:rPr>
            </w:pPr>
            <w:r>
              <w:rPr>
                <w:rFonts w:hint="eastAsia"/>
                <w:color w:val="auto"/>
                <w:szCs w:val="24"/>
                <w:highlight w:val="none"/>
                <w:lang w:val="en-US" w:eastAsia="zh-CN"/>
              </w:rPr>
              <w:t>每选择一次工具，工具</w:t>
            </w:r>
            <w:r>
              <w:rPr>
                <w:rFonts w:hint="eastAsia"/>
                <w:color w:val="auto"/>
                <w:highlight w:val="none"/>
                <w:lang w:val="en-US" w:eastAsia="zh-CN"/>
              </w:rPr>
              <w:t>包</w:t>
            </w:r>
            <w:r>
              <w:rPr>
                <w:rFonts w:hint="eastAsia"/>
                <w:color w:val="auto"/>
                <w:szCs w:val="24"/>
                <w:highlight w:val="none"/>
                <w:lang w:val="en-US" w:eastAsia="zh-CN"/>
              </w:rPr>
              <w:t>使用次数加一，当达到最大使用次数时，系统进行提示“工具已达到最大使用次数，请更换！”，软件可继续执行后续步骤，这里仅进行提示。最大使用次数300次。</w:t>
            </w:r>
          </w:p>
          <w:p>
            <w:pPr>
              <w:keepNext w:val="0"/>
              <w:keepLines w:val="0"/>
              <w:pageBreakBefore w:val="0"/>
              <w:numPr>
                <w:ilvl w:val="-1"/>
                <w:numId w:val="0"/>
              </w:numPr>
              <w:kinsoku/>
              <w:wordWrap/>
              <w:overflowPunct/>
              <w:topLinePunct w:val="0"/>
              <w:autoSpaceDE/>
              <w:autoSpaceDN/>
              <w:bidi w:val="0"/>
              <w:adjustRightInd w:val="0"/>
              <w:snapToGrid w:val="0"/>
              <w:spacing w:beforeLines="0" w:afterLines="0" w:line="360" w:lineRule="auto"/>
              <w:ind w:left="0" w:leftChars="0" w:firstLine="420" w:firstLineChars="200"/>
              <w:jc w:val="both"/>
              <w:textAlignment w:val="auto"/>
              <w:rPr>
                <w:rFonts w:hint="eastAsia"/>
                <w:color w:val="auto"/>
                <w:highlight w:val="none"/>
                <w:lang w:val="en-US" w:eastAsia="zh-CN"/>
              </w:rPr>
            </w:pPr>
            <w:r>
              <w:rPr>
                <w:rFonts w:hint="eastAsia"/>
                <w:color w:val="auto"/>
                <w:szCs w:val="24"/>
                <w:highlight w:val="none"/>
                <w:lang w:val="en-US" w:eastAsia="zh-CN"/>
              </w:rPr>
              <w:t>对于一个患者，选择过工具后，再次进入术前准备界面时，不进入工具选择界面。</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jc w:val="both"/>
              <w:textAlignment w:val="auto"/>
              <w:rPr>
                <w:rFonts w:hint="eastAsia"/>
                <w:color w:val="auto"/>
                <w:highlight w:val="none"/>
                <w:lang w:val="en-US" w:eastAsia="zh-CN"/>
              </w:rPr>
            </w:pPr>
            <w:r>
              <w:rPr>
                <w:rFonts w:hint="eastAsia"/>
                <w:color w:val="auto"/>
                <w:highlight w:val="none"/>
                <w:lang w:val="en-US" w:eastAsia="zh-CN"/>
              </w:rPr>
              <w:t>术前准备界面包含手术设备摆位示意图、步骤说明示意图、“返回”“下一步”按钮；</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jc w:val="both"/>
              <w:textAlignment w:val="auto"/>
            </w:pPr>
            <w:r>
              <w:rPr>
                <w:rFonts w:hint="eastAsia"/>
                <w:color w:val="auto"/>
                <w:highlight w:val="none"/>
                <w:lang w:val="en-US" w:eastAsia="zh-CN"/>
              </w:rPr>
              <w:t>步骤说明分为5个步骤，如下图所示：</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both"/>
              <w:textAlignment w:val="auto"/>
              <w:rPr>
                <w:rFonts w:hint="default"/>
                <w:lang w:val="en-US" w:eastAsia="zh-CN"/>
              </w:rPr>
            </w:pPr>
            <w:r>
              <w:drawing>
                <wp:inline distT="0" distB="0" distL="114300" distR="114300">
                  <wp:extent cx="4436110" cy="2497455"/>
                  <wp:effectExtent l="0" t="0" r="1397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2"/>
                          <a:stretch>
                            <a:fillRect/>
                          </a:stretch>
                        </pic:blipFill>
                        <pic:spPr>
                          <a:xfrm>
                            <a:off x="0" y="0"/>
                            <a:ext cx="4436110" cy="2497455"/>
                          </a:xfrm>
                          <a:prstGeom prst="rect">
                            <a:avLst/>
                          </a:prstGeom>
                          <a:noFill/>
                          <a:ln>
                            <a:noFill/>
                          </a:ln>
                        </pic:spPr>
                      </pic:pic>
                    </a:graphicData>
                  </a:graphic>
                </wp:inline>
              </w:drawing>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highlight w:val="none"/>
                <w:lang w:val="en-US" w:eastAsia="zh-CN"/>
              </w:rPr>
            </w:pPr>
            <w:r>
              <w:rPr>
                <w:rFonts w:hint="eastAsia"/>
                <w:color w:val="auto"/>
                <w:highlight w:val="none"/>
                <w:lang w:val="en-US" w:eastAsia="zh-CN"/>
              </w:rPr>
              <w:t>步骤1到步骤5界面中，左侧显示手术术式对应的设备摆位示意图，包括</w:t>
            </w:r>
            <w:r>
              <w:rPr>
                <w:rFonts w:hint="eastAsia"/>
                <w:highlight w:val="none"/>
                <w:lang w:val="en-US" w:eastAsia="zh-CN"/>
              </w:rPr>
              <w:t>手术床、三台车以及C臂机摆位。右侧显示该步骤的动画示意图。</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highlight w:val="none"/>
                <w:lang w:val="en-US" w:eastAsia="zh-CN"/>
              </w:rPr>
            </w:pPr>
            <w:r>
              <w:rPr>
                <w:rFonts w:hint="eastAsia"/>
                <w:highlight w:val="none"/>
                <w:lang w:val="en-US" w:eastAsia="zh-CN"/>
              </w:rPr>
              <w:t>步骤1到步骤4界面中，点击“</w:t>
            </w:r>
            <w:r>
              <w:drawing>
                <wp:inline distT="0" distB="0" distL="114300" distR="114300">
                  <wp:extent cx="180975" cy="180975"/>
                  <wp:effectExtent l="0" t="0" r="9525" b="9525"/>
                  <wp:docPr id="1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1"/>
                          <pic:cNvPicPr>
                            <a:picLocks noChangeAspect="1"/>
                          </pic:cNvPicPr>
                        </pic:nvPicPr>
                        <pic:blipFill>
                          <a:blip r:embed="rId43"/>
                          <a:stretch>
                            <a:fillRect/>
                          </a:stretch>
                        </pic:blipFill>
                        <pic:spPr>
                          <a:xfrm>
                            <a:off x="0" y="0"/>
                            <a:ext cx="180975" cy="180975"/>
                          </a:xfrm>
                          <a:prstGeom prst="rect">
                            <a:avLst/>
                          </a:prstGeom>
                          <a:noFill/>
                          <a:ln>
                            <a:noFill/>
                          </a:ln>
                        </pic:spPr>
                      </pic:pic>
                    </a:graphicData>
                  </a:graphic>
                </wp:inline>
              </w:drawing>
            </w:r>
            <w:r>
              <w:rPr>
                <w:rFonts w:hint="eastAsia"/>
                <w:highlight w:val="none"/>
                <w:lang w:val="en-US" w:eastAsia="zh-CN"/>
              </w:rPr>
              <w:t>”按钮可进入下一步骤；步骤2到步骤5界面中，点击“</w:t>
            </w:r>
            <w:r>
              <w:drawing>
                <wp:inline distT="0" distB="0" distL="114300" distR="114300">
                  <wp:extent cx="137160" cy="176530"/>
                  <wp:effectExtent l="0" t="0" r="15240" b="13970"/>
                  <wp:docPr id="12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2"/>
                          <pic:cNvPicPr>
                            <a:picLocks noChangeAspect="1"/>
                          </pic:cNvPicPr>
                        </pic:nvPicPr>
                        <pic:blipFill>
                          <a:blip r:embed="rId44"/>
                          <a:stretch>
                            <a:fillRect/>
                          </a:stretch>
                        </pic:blipFill>
                        <pic:spPr>
                          <a:xfrm>
                            <a:off x="0" y="0"/>
                            <a:ext cx="137160" cy="176530"/>
                          </a:xfrm>
                          <a:prstGeom prst="rect">
                            <a:avLst/>
                          </a:prstGeom>
                          <a:noFill/>
                          <a:ln>
                            <a:noFill/>
                          </a:ln>
                        </pic:spPr>
                      </pic:pic>
                    </a:graphicData>
                  </a:graphic>
                </wp:inline>
              </w:drawing>
            </w:r>
            <w:r>
              <w:rPr>
                <w:rFonts w:hint="eastAsia"/>
                <w:highlight w:val="none"/>
                <w:lang w:val="en-US" w:eastAsia="zh-CN"/>
              </w:rPr>
              <w:t>”可返回上一步骤。</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jc w:val="both"/>
              <w:textAlignment w:val="auto"/>
              <w:rPr>
                <w:rFonts w:hint="eastAsia"/>
                <w:color w:val="auto"/>
                <w:highlight w:val="none"/>
                <w:lang w:val="en-US" w:eastAsia="zh-CN"/>
              </w:rPr>
            </w:pPr>
            <w:r>
              <w:rPr>
                <w:rFonts w:hint="eastAsia"/>
                <w:color w:val="auto"/>
                <w:highlight w:val="none"/>
                <w:lang w:val="en-US" w:eastAsia="zh-CN"/>
              </w:rPr>
              <w:t>在任何步骤中，均可点击“返回”按钮，进入患者管理界面。</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highlight w:val="none"/>
                <w:lang w:val="en-US" w:eastAsia="zh-CN"/>
              </w:rPr>
            </w:pPr>
            <w:r>
              <w:rPr>
                <w:rFonts w:hint="eastAsia"/>
                <w:color w:val="auto"/>
                <w:highlight w:val="none"/>
                <w:lang w:val="en-US" w:eastAsia="zh-CN"/>
              </w:rPr>
              <w:t>在任何步骤中，均可点击“</w:t>
            </w:r>
            <w:r>
              <w:rPr>
                <w:rFonts w:hint="eastAsia"/>
                <w:highlight w:val="none"/>
                <w:lang w:val="en-US" w:eastAsia="zh-CN"/>
              </w:rPr>
              <w:t>下</w:t>
            </w:r>
            <w:r>
              <w:rPr>
                <w:rFonts w:hint="eastAsia"/>
                <w:color w:val="auto"/>
                <w:highlight w:val="none"/>
                <w:lang w:val="en-US" w:eastAsia="zh-CN"/>
              </w:rPr>
              <w:t>一步”按钮，进入X片注册界面。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07X片注册</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TR030701</w:t>
            </w:r>
          </w:p>
        </w:tc>
        <w:tc>
          <w:tcPr>
            <w:tcW w:w="7216" w:type="dxa"/>
            <w:noWrap w:val="0"/>
            <w:vAlign w:val="top"/>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公司logo、产品名称、版本号、患者姓名、手术器械、</w:t>
            </w:r>
            <w:r>
              <w:drawing>
                <wp:inline distT="0" distB="0" distL="114300" distR="114300">
                  <wp:extent cx="3528060" cy="373380"/>
                  <wp:effectExtent l="0" t="0" r="7620" b="762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39"/>
                          <a:stretch>
                            <a:fillRect/>
                          </a:stretch>
                        </pic:blipFill>
                        <pic:spPr>
                          <a:xfrm>
                            <a:off x="0" y="0"/>
                            <a:ext cx="3528060" cy="373380"/>
                          </a:xfrm>
                          <a:prstGeom prst="rect">
                            <a:avLst/>
                          </a:prstGeom>
                          <a:noFill/>
                          <a:ln>
                            <a:noFill/>
                          </a:ln>
                        </pic:spPr>
                      </pic:pic>
                    </a:graphicData>
                  </a:graphic>
                </wp:inline>
              </w:drawing>
            </w:r>
            <w:r>
              <w:rPr>
                <w:rFonts w:hint="eastAsia"/>
                <w:color w:val="auto"/>
                <w:highlight w:val="none"/>
                <w:lang w:val="en-US" w:eastAsia="zh-CN"/>
              </w:rPr>
              <w:t>图标。</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highlight w:val="none"/>
                <w:lang w:val="en-US" w:eastAsia="zh-CN"/>
              </w:rPr>
              <w:t>导航栏（</w:t>
            </w:r>
            <w:r>
              <w:rPr>
                <w:rFonts w:hint="eastAsia"/>
                <w:color w:val="auto"/>
                <w:szCs w:val="24"/>
                <w:highlight w:val="none"/>
                <w:lang w:val="en-US" w:eastAsia="zh-CN"/>
              </w:rPr>
              <w:t>X片注册</w:t>
            </w:r>
            <w:r>
              <w:rPr>
                <w:rFonts w:hint="eastAsia"/>
                <w:color w:val="auto"/>
                <w:highlight w:val="none"/>
                <w:lang w:val="en-US" w:eastAsia="zh-CN"/>
              </w:rPr>
              <w:t>）。</w:t>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该界面包含X光图像接收，X光注册，X光图像显示，注册图像分组，工具选择。</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“返回”和“下一步”按钮</w:t>
            </w:r>
            <w:r>
              <w:rPr>
                <w:rFonts w:hint="eastAsia"/>
                <w:color w:val="auto"/>
                <w:highlight w:val="none"/>
                <w:lang w:val="en-US" w:eastAsia="zh-CN"/>
              </w:rPr>
              <w:t>。</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color w:val="auto"/>
                <w:szCs w:val="24"/>
                <w:highlight w:val="none"/>
                <w:lang w:val="en-US" w:eastAsia="zh-CN"/>
              </w:rPr>
            </w:pPr>
            <w:r>
              <w:drawing>
                <wp:inline distT="0" distB="0" distL="114300" distR="114300">
                  <wp:extent cx="4438650" cy="2494280"/>
                  <wp:effectExtent l="0" t="0" r="11430" b="508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45"/>
                          <a:stretch>
                            <a:fillRect/>
                          </a:stretch>
                        </pic:blipFill>
                        <pic:spPr>
                          <a:xfrm>
                            <a:off x="0" y="0"/>
                            <a:ext cx="4438650" cy="24942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TR030702</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rPr>
            </w:pPr>
            <w:r>
              <w:rPr>
                <w:rFonts w:hint="eastAsia"/>
                <w:color w:val="auto"/>
                <w:szCs w:val="24"/>
                <w:highlight w:val="none"/>
                <w:lang w:val="en-US" w:eastAsia="zh-CN"/>
              </w:rPr>
              <w:t>X光接收：</w:t>
            </w:r>
          </w:p>
          <w:p>
            <w:pPr>
              <w:keepNext w:val="0"/>
              <w:keepLines w:val="0"/>
              <w:pageBreakBefore w:val="0"/>
              <w:numPr>
                <w:ilvl w:val="0"/>
                <w:numId w:val="13"/>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通过网口接收X光</w:t>
            </w:r>
            <w:r>
              <w:rPr>
                <w:rFonts w:hint="eastAsia"/>
                <w:lang w:val="en-US" w:eastAsia="zh-CN"/>
              </w:rPr>
              <w:t>Dicom图像，不能本地和外部设备导入X光图像</w:t>
            </w:r>
            <w:r>
              <w:rPr>
                <w:rFonts w:hint="eastAsia"/>
                <w:color w:val="auto"/>
                <w:szCs w:val="24"/>
                <w:highlight w:val="none"/>
                <w:lang w:eastAsia="zh-CN"/>
              </w:rPr>
              <w:t>。</w:t>
            </w:r>
          </w:p>
          <w:p>
            <w:pPr>
              <w:keepNext w:val="0"/>
              <w:keepLines w:val="0"/>
              <w:pageBreakBefore w:val="0"/>
              <w:numPr>
                <w:ilvl w:val="0"/>
                <w:numId w:val="13"/>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所有图像，处理为1024*1024的图像。</w:t>
            </w:r>
          </w:p>
          <w:p>
            <w:pPr>
              <w:keepNext w:val="0"/>
              <w:keepLines w:val="0"/>
              <w:pageBreakBefore w:val="0"/>
              <w:numPr>
                <w:ilvl w:val="0"/>
                <w:numId w:val="13"/>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接收到图像后自动进行畸变矫正，图像左右镜像，在图像候选区显示，最后接收的图像显示在最左边。</w:t>
            </w:r>
          </w:p>
          <w:p>
            <w:pPr>
              <w:keepNext w:val="0"/>
              <w:keepLines w:val="0"/>
              <w:pageBreakBefore w:val="0"/>
              <w:numPr>
                <w:ilvl w:val="0"/>
                <w:numId w:val="13"/>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其他界面不接收X光图像，如果在其他界面有图像发送，提示“当前界面无法接收X光图像”。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TR030703</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X光注册：</w:t>
            </w:r>
          </w:p>
          <w:p>
            <w:pPr>
              <w:keepNext w:val="0"/>
              <w:keepLines w:val="0"/>
              <w:pageBreakBefore w:val="0"/>
              <w:numPr>
                <w:ilvl w:val="0"/>
                <w:numId w:val="13"/>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接收X光图像，保存当前患者示踪器和配准板示踪器的数据，并自动进行注册，注册包含标记球的识别和配准。</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default"/>
                <w:color w:val="auto"/>
                <w:szCs w:val="24"/>
                <w:highlight w:val="none"/>
                <w:lang w:val="en-US" w:eastAsia="zh-CN"/>
              </w:rPr>
            </w:pPr>
            <w:r>
              <w:drawing>
                <wp:inline distT="0" distB="0" distL="114300" distR="114300">
                  <wp:extent cx="2463165" cy="1588770"/>
                  <wp:effectExtent l="0" t="0" r="5715" b="1143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46"/>
                          <a:stretch>
                            <a:fillRect/>
                          </a:stretch>
                        </pic:blipFill>
                        <pic:spPr>
                          <a:xfrm>
                            <a:off x="0" y="0"/>
                            <a:ext cx="2463165" cy="1588770"/>
                          </a:xfrm>
                          <a:prstGeom prst="rect">
                            <a:avLst/>
                          </a:prstGeom>
                          <a:noFill/>
                          <a:ln>
                            <a:noFill/>
                          </a:ln>
                        </pic:spPr>
                      </pic:pic>
                    </a:graphicData>
                  </a:graphic>
                </wp:inline>
              </w:drawing>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kern w:val="2"/>
                <w:sz w:val="21"/>
                <w:szCs w:val="24"/>
                <w:highlight w:val="none"/>
                <w:lang w:val="en-US" w:eastAsia="zh-CN" w:bidi="ar-SA"/>
              </w:rPr>
              <w:t>注册结束后出现上图弹框界面，图像显示区域显示经过了正位畸变矫正的图像，并绘制黄色十字架于二维小球中心处和排序编号。</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kern w:val="2"/>
                <w:sz w:val="21"/>
                <w:szCs w:val="24"/>
                <w:highlight w:val="none"/>
                <w:lang w:val="en-US" w:eastAsia="zh-CN" w:bidi="ar-SA"/>
              </w:rPr>
              <w:t>显示状态区显示</w:t>
            </w:r>
            <w:r>
              <w:rPr>
                <w:rFonts w:hint="eastAsia"/>
                <w:color w:val="auto"/>
                <w:szCs w:val="24"/>
                <w:highlight w:val="none"/>
                <w:lang w:val="en-US" w:eastAsia="zh-CN"/>
              </w:rPr>
              <w:t>患者示踪器和配准板示踪器是否识别到的状态图标（绿色为已识别，灰色为未识别）。</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消息提示框显示信息：</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注册成功时，显示“注册成功，当前采用正位参数进行注册，注册精度为xxx，请确认”；</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由示踪器不可见导致的注册失败，显示“示踪器不可见，请调整相机位置，并选择相应拍摄姿态，再重新注册”；</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由小球识别不足导致的注册失败，显示“小球识别不足，请手动点选标记球，并选择相应拍摄姿态，再重新注册”；</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由小球识别顺序不对导致的注册失败，显示“注册精度不足，请确认小球顺序，并选择相应拍摄姿态，再重新注册”；</w:t>
            </w:r>
          </w:p>
          <w:p>
            <w:pPr>
              <w:keepNext w:val="0"/>
              <w:keepLines w:val="0"/>
              <w:pageBreakBefore w:val="0"/>
              <w:numPr>
                <w:ilvl w:val="0"/>
                <w:numId w:val="1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kern w:val="2"/>
                <w:sz w:val="21"/>
                <w:szCs w:val="24"/>
                <w:highlight w:val="none"/>
                <w:lang w:val="en-US" w:eastAsia="zh-CN" w:bidi="ar-SA"/>
              </w:rPr>
              <w:t>示踪器不可见导致的注册失败，需要调整相机位置或移除遮挡后，示踪器图标都变成绿色后，点击“重新注册”按钮进行注册。</w:t>
            </w:r>
          </w:p>
          <w:p>
            <w:pPr>
              <w:keepNext w:val="0"/>
              <w:keepLines w:val="0"/>
              <w:pageBreakBefore w:val="0"/>
              <w:numPr>
                <w:ilvl w:val="0"/>
                <w:numId w:val="1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kern w:val="2"/>
                <w:sz w:val="21"/>
                <w:szCs w:val="24"/>
                <w:highlight w:val="none"/>
                <w:lang w:val="en-US" w:eastAsia="zh-CN" w:bidi="ar-SA"/>
              </w:rPr>
              <w:t>小球识别不足时，可通过手动点选标记球坐标获得数据，根据排序示意图完成排序后，点击“重新注册”按钮进行注册。</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标记点列表中显示10个标记点数据，列表中的顺序就是小球的排序顺序。列表中的每一行有标记球编号，标记球二维坐标，和“删除”按钮。经过算法计算与三维小球对应的二维标记点显示坐标值，未与三维小球对应的二维标记点坐标处显示N/A。鼠标左键点住标记球所在的行上下移动鼠标，移动该条数据在列表中的位置，释放左键后完成移动。选中一条数据时，图像显示区域的该标记点有状态变化，表示该点已选中。标记球顺序发生变化后，图像中对应位置的编号也发生改变。</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left"/>
              <w:textAlignment w:val="auto"/>
              <w:rPr>
                <w:rFonts w:hint="default"/>
                <w:color w:val="auto"/>
                <w:szCs w:val="24"/>
                <w:highlight w:val="none"/>
                <w:lang w:val="en-US" w:eastAsia="zh-CN"/>
              </w:rPr>
            </w:pPr>
            <w:r>
              <w:rPr>
                <w:rFonts w:hint="eastAsia"/>
                <w:color w:val="auto"/>
                <w:szCs w:val="24"/>
                <w:highlight w:val="none"/>
                <w:lang w:val="en-US" w:eastAsia="zh-CN"/>
              </w:rPr>
              <w:t>在标记点列表内选中未识别的小球，然后在图像显示区域中点击某个像素，在X片放大框中显示以点选像素为中心20*20个像素的区域放大图像，并叠加显示一个十字线和圆圈（十字线交点和圆圈圆心重合），通过放大框边上的“上下左右”按钮调整显示的图像区域，通过“</w:t>
            </w:r>
            <w:r>
              <w:rPr>
                <w:rFonts w:ascii="宋体" w:hAnsi="宋体" w:eastAsia="宋体" w:cs="宋体"/>
                <w:sz w:val="24"/>
                <w:szCs w:val="24"/>
              </w:rPr>
              <w:drawing>
                <wp:inline distT="0" distB="0" distL="114300" distR="114300">
                  <wp:extent cx="251460" cy="251460"/>
                  <wp:effectExtent l="0" t="0" r="0" b="15875"/>
                  <wp:docPr id="141"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6" descr="IMG_256"/>
                          <pic:cNvPicPr>
                            <a:picLocks noChangeAspect="1"/>
                          </pic:cNvPicPr>
                        </pic:nvPicPr>
                        <pic:blipFill>
                          <a:blip r:embed="rId47"/>
                          <a:stretch>
                            <a:fillRect/>
                          </a:stretch>
                        </pic:blipFill>
                        <pic:spPr>
                          <a:xfrm>
                            <a:off x="0" y="0"/>
                            <a:ext cx="251460" cy="251460"/>
                          </a:xfrm>
                          <a:prstGeom prst="rect">
                            <a:avLst/>
                          </a:prstGeom>
                          <a:noFill/>
                          <a:ln w="9525">
                            <a:noFill/>
                          </a:ln>
                        </pic:spPr>
                      </pic:pic>
                    </a:graphicData>
                  </a:graphic>
                </wp:inline>
              </w:drawing>
            </w:r>
            <w:r>
              <w:rPr>
                <w:rFonts w:hint="eastAsia"/>
                <w:color w:val="auto"/>
                <w:szCs w:val="24"/>
                <w:highlight w:val="none"/>
                <w:lang w:val="en-US" w:eastAsia="zh-CN"/>
              </w:rPr>
              <w:t>”和“</w:t>
            </w:r>
            <w:r>
              <w:rPr>
                <w:rFonts w:ascii="宋体" w:hAnsi="宋体" w:eastAsia="宋体" w:cs="宋体"/>
                <w:sz w:val="24"/>
                <w:szCs w:val="24"/>
              </w:rPr>
              <w:drawing>
                <wp:inline distT="0" distB="0" distL="114300" distR="114300">
                  <wp:extent cx="258445" cy="258445"/>
                  <wp:effectExtent l="0" t="0" r="0" b="6985"/>
                  <wp:docPr id="142"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7" descr="IMG_256"/>
                          <pic:cNvPicPr>
                            <a:picLocks noChangeAspect="1"/>
                          </pic:cNvPicPr>
                        </pic:nvPicPr>
                        <pic:blipFill>
                          <a:blip r:embed="rId48"/>
                          <a:stretch>
                            <a:fillRect/>
                          </a:stretch>
                        </pic:blipFill>
                        <pic:spPr>
                          <a:xfrm>
                            <a:off x="0" y="0"/>
                            <a:ext cx="258445" cy="258445"/>
                          </a:xfrm>
                          <a:prstGeom prst="rect">
                            <a:avLst/>
                          </a:prstGeom>
                          <a:noFill/>
                          <a:ln w="9525">
                            <a:noFill/>
                          </a:ln>
                        </pic:spPr>
                      </pic:pic>
                    </a:graphicData>
                  </a:graphic>
                </wp:inline>
              </w:drawing>
            </w:r>
            <w:r>
              <w:rPr>
                <w:rFonts w:hint="eastAsia"/>
                <w:color w:val="auto"/>
                <w:szCs w:val="24"/>
                <w:highlight w:val="none"/>
                <w:lang w:val="en-US" w:eastAsia="zh-CN"/>
              </w:rPr>
              <w:t>”按钮调整局部图像显示的范围。手动将十字线与标记球图像的中心调整至重合。调整过程中列表中的二维坐标跟着变化。</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left"/>
              <w:textAlignment w:val="auto"/>
              <w:rPr>
                <w:rFonts w:hint="eastAsia"/>
                <w:color w:val="auto"/>
                <w:szCs w:val="24"/>
                <w:highlight w:val="none"/>
                <w:lang w:val="en-US" w:eastAsia="zh-CN"/>
              </w:rPr>
            </w:pPr>
            <w:r>
              <w:rPr>
                <w:rFonts w:hint="eastAsia"/>
                <w:color w:val="auto"/>
                <w:szCs w:val="24"/>
                <w:highlight w:val="none"/>
                <w:lang w:val="en-US" w:eastAsia="zh-CN"/>
              </w:rPr>
              <w:t>在列表中选中已有标记点，也可调整标记点的数据，方法同上。</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left"/>
              <w:textAlignment w:val="auto"/>
              <w:rPr>
                <w:rFonts w:hint="default"/>
                <w:color w:val="auto"/>
                <w:szCs w:val="24"/>
                <w:highlight w:val="none"/>
                <w:lang w:val="en-US" w:eastAsia="zh-CN"/>
              </w:rPr>
            </w:pPr>
            <w:r>
              <w:rPr>
                <w:rFonts w:hint="eastAsia"/>
                <w:color w:val="auto"/>
                <w:szCs w:val="24"/>
                <w:highlight w:val="none"/>
                <w:lang w:val="en-US" w:eastAsia="zh-CN"/>
              </w:rPr>
              <w:t>在列表中点击“</w:t>
            </w:r>
            <w:r>
              <w:drawing>
                <wp:inline distT="0" distB="0" distL="114300" distR="114300">
                  <wp:extent cx="160020" cy="213360"/>
                  <wp:effectExtent l="0" t="0" r="7620" b="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49"/>
                          <a:stretch>
                            <a:fillRect/>
                          </a:stretch>
                        </pic:blipFill>
                        <pic:spPr>
                          <a:xfrm>
                            <a:off x="0" y="0"/>
                            <a:ext cx="160020" cy="213360"/>
                          </a:xfrm>
                          <a:prstGeom prst="rect">
                            <a:avLst/>
                          </a:prstGeom>
                          <a:noFill/>
                          <a:ln>
                            <a:noFill/>
                          </a:ln>
                        </pic:spPr>
                      </pic:pic>
                    </a:graphicData>
                  </a:graphic>
                </wp:inline>
              </w:drawing>
            </w:r>
            <w:r>
              <w:rPr>
                <w:rFonts w:hint="eastAsia"/>
                <w:color w:val="auto"/>
                <w:szCs w:val="24"/>
                <w:highlight w:val="none"/>
                <w:lang w:val="en-US" w:eastAsia="zh-CN"/>
              </w:rPr>
              <w:t>”删除按钮，删除标记点的坐标值，图像中也不显示该点，点击“重新注册”时该点不参与计算。</w:t>
            </w:r>
          </w:p>
          <w:p>
            <w:pPr>
              <w:keepNext w:val="0"/>
              <w:keepLines w:val="0"/>
              <w:pageBreakBefore w:val="0"/>
              <w:numPr>
                <w:ilvl w:val="0"/>
                <w:numId w:val="1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kern w:val="2"/>
                <w:sz w:val="21"/>
                <w:szCs w:val="24"/>
                <w:highlight w:val="none"/>
                <w:lang w:val="en-US" w:eastAsia="zh-CN" w:bidi="ar-SA"/>
              </w:rPr>
              <w:t>小球识别顺序不对导致的注册失败，根据上述方式和排序示意图，调整小球排序，删除多余标记点（如有），点击“重新注册”按钮进行注册。</w:t>
            </w:r>
          </w:p>
          <w:p>
            <w:pPr>
              <w:keepNext w:val="0"/>
              <w:keepLines w:val="0"/>
              <w:pageBreakBefore w:val="0"/>
              <w:numPr>
                <w:ilvl w:val="0"/>
                <w:numId w:val="1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重新注册时，根据选择的</w:t>
            </w:r>
            <w:r>
              <w:rPr>
                <w:rFonts w:hint="eastAsia"/>
                <w:color w:val="auto"/>
                <w:kern w:val="2"/>
                <w:sz w:val="21"/>
                <w:szCs w:val="24"/>
                <w:highlight w:val="none"/>
                <w:lang w:val="en-US" w:eastAsia="zh-CN" w:bidi="ar-SA"/>
              </w:rPr>
              <w:t>姿态对应的内参对图片进行注册，默认为正位姿态。</w:t>
            </w:r>
            <w:r>
              <w:drawing>
                <wp:inline distT="0" distB="0" distL="114300" distR="114300">
                  <wp:extent cx="2034540" cy="365760"/>
                  <wp:effectExtent l="0" t="0" r="7620" b="0"/>
                  <wp:docPr id="1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pic:cNvPicPr>
                            <a:picLocks noChangeAspect="1"/>
                          </pic:cNvPicPr>
                        </pic:nvPicPr>
                        <pic:blipFill>
                          <a:blip r:embed="rId50"/>
                          <a:stretch>
                            <a:fillRect/>
                          </a:stretch>
                        </pic:blipFill>
                        <pic:spPr>
                          <a:xfrm>
                            <a:off x="0" y="0"/>
                            <a:ext cx="2034540" cy="365760"/>
                          </a:xfrm>
                          <a:prstGeom prst="rect">
                            <a:avLst/>
                          </a:prstGeom>
                          <a:noFill/>
                          <a:ln>
                            <a:noFill/>
                          </a:ln>
                        </pic:spPr>
                      </pic:pic>
                    </a:graphicData>
                  </a:graphic>
                </wp:inline>
              </w:drawing>
            </w:r>
          </w:p>
          <w:p>
            <w:pPr>
              <w:keepNext w:val="0"/>
              <w:keepLines w:val="0"/>
              <w:pageBreakBefore w:val="0"/>
              <w:numPr>
                <w:ilvl w:val="0"/>
                <w:numId w:val="1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kern w:val="2"/>
                <w:sz w:val="21"/>
                <w:szCs w:val="24"/>
                <w:highlight w:val="none"/>
                <w:lang w:val="en-US" w:eastAsia="zh-CN" w:bidi="ar-SA"/>
              </w:rPr>
              <w:t>注册成功后，点击“确认”按钮，关闭弹框，图像候选区中显示图像，表示注册成功。注册成功后，点击“取消”按钮放弃本次注册结果，关闭弹框，图像候选区中显示图像，并且在图像中心打叉“圆形×”，表示注册失败。候选区接收的图像数量无上限，发来的图像注册后，均保存。当硬盘容量不足10G，弹框提示“磁盘空间不足，完成本台手术后，</w:t>
            </w:r>
            <w:r>
              <w:rPr>
                <w:rFonts w:hint="eastAsia"/>
                <w:color w:val="auto"/>
                <w:szCs w:val="24"/>
                <w:highlight w:val="none"/>
                <w:lang w:val="en-US" w:eastAsia="zh-CN"/>
              </w:rPr>
              <w:t>请联系售后工程师清理磁盘空间</w:t>
            </w:r>
            <w:r>
              <w:rPr>
                <w:rFonts w:hint="eastAsia"/>
                <w:color w:val="auto"/>
                <w:kern w:val="2"/>
                <w:sz w:val="21"/>
                <w:szCs w:val="24"/>
                <w:highlight w:val="none"/>
                <w:lang w:val="en-US" w:eastAsia="zh-CN" w:bidi="ar-SA"/>
              </w:rPr>
              <w:t>”。</w:t>
            </w:r>
          </w:p>
          <w:p>
            <w:pPr>
              <w:keepNext w:val="0"/>
              <w:keepLines w:val="0"/>
              <w:pageBreakBefore w:val="0"/>
              <w:numPr>
                <w:ilvl w:val="0"/>
                <w:numId w:val="1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kern w:val="2"/>
                <w:sz w:val="21"/>
                <w:szCs w:val="24"/>
                <w:highlight w:val="none"/>
                <w:lang w:val="en-US" w:eastAsia="zh-CN" w:bidi="ar-SA"/>
              </w:rPr>
              <w:t>注册失败时，“确定”按钮置灰，不可点击，点击“取消”按钮注册失败，关闭弹框。</w:t>
            </w:r>
          </w:p>
          <w:p>
            <w:pPr>
              <w:keepNext w:val="0"/>
              <w:keepLines w:val="0"/>
              <w:pageBreakBefore w:val="0"/>
              <w:numPr>
                <w:ilvl w:val="0"/>
                <w:numId w:val="1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注册成功时，X光图像与患者示踪器间的关系矩阵、配准板示踪器数据、患者示踪器数据均与图像绑定。注册失败时，图像不绑定上述三个信息。</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工具选择时选择了“机械臂配准板”，出现“</w:t>
            </w:r>
            <w:r>
              <w:rPr>
                <w:rFonts w:ascii="宋体" w:hAnsi="宋体" w:eastAsia="宋体" w:cs="宋体"/>
                <w:sz w:val="24"/>
                <w:szCs w:val="24"/>
              </w:rPr>
              <w:drawing>
                <wp:inline distT="0" distB="0" distL="114300" distR="114300">
                  <wp:extent cx="233045" cy="233045"/>
                  <wp:effectExtent l="0" t="0" r="14605" b="0"/>
                  <wp:docPr id="1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0" descr="IMG_256"/>
                          <pic:cNvPicPr>
                            <a:picLocks noChangeAspect="1"/>
                          </pic:cNvPicPr>
                        </pic:nvPicPr>
                        <pic:blipFill>
                          <a:blip r:embed="rId51"/>
                          <a:stretch>
                            <a:fillRect/>
                          </a:stretch>
                        </pic:blipFill>
                        <pic:spPr>
                          <a:xfrm>
                            <a:off x="0" y="0"/>
                            <a:ext cx="233045" cy="233045"/>
                          </a:xfrm>
                          <a:prstGeom prst="rect">
                            <a:avLst/>
                          </a:prstGeom>
                          <a:noFill/>
                          <a:ln w="9525">
                            <a:noFill/>
                          </a:ln>
                        </pic:spPr>
                      </pic:pic>
                    </a:graphicData>
                  </a:graphic>
                </wp:inline>
              </w:drawing>
            </w:r>
            <w:r>
              <w:rPr>
                <w:rFonts w:hint="eastAsia"/>
                <w:color w:val="auto"/>
                <w:szCs w:val="24"/>
                <w:highlight w:val="none"/>
                <w:lang w:val="en-US" w:eastAsia="zh-CN"/>
              </w:rPr>
              <w:t>”自动水平和“</w:t>
            </w:r>
            <w:r>
              <w:rPr>
                <w:rFonts w:ascii="宋体" w:hAnsi="宋体" w:eastAsia="宋体" w:cs="宋体"/>
                <w:sz w:val="24"/>
                <w:szCs w:val="24"/>
              </w:rPr>
              <w:drawing>
                <wp:inline distT="0" distB="0" distL="114300" distR="114300">
                  <wp:extent cx="233680" cy="233680"/>
                  <wp:effectExtent l="0" t="0" r="13970" b="14605"/>
                  <wp:docPr id="146"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1" descr="IMG_256"/>
                          <pic:cNvPicPr>
                            <a:picLocks noChangeAspect="1"/>
                          </pic:cNvPicPr>
                        </pic:nvPicPr>
                        <pic:blipFill>
                          <a:blip r:embed="rId52"/>
                          <a:stretch>
                            <a:fillRect/>
                          </a:stretch>
                        </pic:blipFill>
                        <pic:spPr>
                          <a:xfrm>
                            <a:off x="0" y="0"/>
                            <a:ext cx="233680" cy="233680"/>
                          </a:xfrm>
                          <a:prstGeom prst="rect">
                            <a:avLst/>
                          </a:prstGeom>
                          <a:noFill/>
                          <a:ln w="9525">
                            <a:noFill/>
                          </a:ln>
                        </pic:spPr>
                      </pic:pic>
                    </a:graphicData>
                  </a:graphic>
                </wp:inline>
              </w:drawing>
            </w:r>
            <w:r>
              <w:rPr>
                <w:rFonts w:hint="eastAsia"/>
                <w:color w:val="auto"/>
                <w:szCs w:val="24"/>
                <w:highlight w:val="none"/>
                <w:lang w:val="en-US" w:eastAsia="zh-CN"/>
              </w:rPr>
              <w:t>”自动居中两个按钮。选择“C臂机配准板”时，不出现这两个按钮。</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认为当前X光图像中配准板的位置不够好，在该图像注册成功的情况下，可点住“自动居中”按钮，根据当前图像计算对齐姿态，机械臂运动至该姿态，无需踩脚踏。机械臂运动过程中松开鼠标机械臂停止，再次点住按钮机械臂继续运动至目标位置。如果图像配准失败，“自动居中”按钮置灰，不可点击。</w:t>
            </w:r>
          </w:p>
          <w:p>
            <w:pPr>
              <w:keepNext w:val="0"/>
              <w:keepLines w:val="0"/>
              <w:pageBreakBefore w:val="0"/>
              <w:numPr>
                <w:ilvl w:val="0"/>
                <w:numId w:val="1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点住“自动水平”，将配准板平面调整至与基座XOY平面平行，无需踩脚踏。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TR030704</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X光图像显示：</w:t>
            </w:r>
          </w:p>
          <w:p>
            <w:pPr>
              <w:keepNext w:val="0"/>
              <w:keepLines w:val="0"/>
              <w:pageBreakBefore w:val="0"/>
              <w:numPr>
                <w:ilvl w:val="0"/>
                <w:numId w:val="1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在图像候选区鼠标左键点住注册成功的图像拖拽至</w:t>
            </w:r>
            <w:r>
              <w:rPr>
                <w:rFonts w:hint="eastAsia"/>
                <w:color w:val="auto"/>
                <w:kern w:val="2"/>
                <w:sz w:val="21"/>
                <w:szCs w:val="24"/>
                <w:highlight w:val="none"/>
                <w:lang w:val="en-US" w:eastAsia="zh-CN" w:bidi="ar-SA"/>
              </w:rPr>
              <w:t>图像显示区，显示区显示该图像。候选区的该张图像为选中状态。</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eastAsia="zh-CN"/>
              </w:rPr>
            </w:pPr>
            <w:r>
              <w:rPr>
                <w:rFonts w:hint="eastAsia"/>
                <w:color w:val="auto"/>
                <w:szCs w:val="24"/>
                <w:highlight w:val="none"/>
                <w:lang w:val="en-US" w:eastAsia="zh-CN"/>
              </w:rPr>
              <w:t>如果该显示区已经有图像，有弹框提示“是否覆盖”，有“确定”和“取消”按钮，右上角有关闭按钮与取消作用相同。点击“确定”替换图像并关闭弹框，点击“取消”不替换图像并关闭弹框。</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eastAsia="zh-CN"/>
              </w:rPr>
            </w:pPr>
            <w:r>
              <w:rPr>
                <w:rFonts w:hint="eastAsia"/>
                <w:color w:val="auto"/>
                <w:szCs w:val="24"/>
                <w:highlight w:val="none"/>
                <w:lang w:val="en-US" w:eastAsia="zh-CN"/>
              </w:rPr>
              <w:t>如果已经完成了定位操作，通过“返回”回到该界面，再拖拽图像至显示区，弹框提示“已完成定位操作，不允许覆盖图像，是否进入新组？”点击“进入新组”关闭弹框进入新的一组，点击“取消”不替换图像并关闭弹框。</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eastAsia="zh-CN"/>
              </w:rPr>
            </w:pPr>
            <w:r>
              <w:rPr>
                <w:rFonts w:hint="eastAsia"/>
                <w:color w:val="auto"/>
                <w:szCs w:val="24"/>
                <w:highlight w:val="none"/>
                <w:lang w:val="en-US" w:eastAsia="zh-CN"/>
              </w:rPr>
              <w:t>注册失败的图像拖拽至图像显示区，弹框提示“该图像不可用，请更换图像”。</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eastAsia="zh-CN"/>
              </w:rPr>
            </w:pPr>
            <w:r>
              <w:rPr>
                <w:rFonts w:hint="eastAsia"/>
                <w:lang w:val="en-US" w:eastAsia="zh-CN"/>
              </w:rPr>
              <w:t>每个显示窗口右上角有“</w:t>
            </w:r>
            <w:r>
              <w:drawing>
                <wp:inline distT="0" distB="0" distL="114300" distR="114300">
                  <wp:extent cx="262255" cy="262255"/>
                  <wp:effectExtent l="0" t="0" r="12065" b="1206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53"/>
                          <a:stretch>
                            <a:fillRect/>
                          </a:stretch>
                        </pic:blipFill>
                        <pic:spPr>
                          <a:xfrm>
                            <a:off x="0" y="0"/>
                            <a:ext cx="262255" cy="262255"/>
                          </a:xfrm>
                          <a:prstGeom prst="rect">
                            <a:avLst/>
                          </a:prstGeom>
                          <a:noFill/>
                          <a:ln>
                            <a:noFill/>
                          </a:ln>
                        </pic:spPr>
                      </pic:pic>
                    </a:graphicData>
                  </a:graphic>
                </wp:inline>
              </w:drawing>
            </w:r>
            <w:r>
              <w:rPr>
                <w:rFonts w:hint="eastAsia"/>
                <w:lang w:val="en-US" w:eastAsia="zh-CN"/>
              </w:rPr>
              <w:t>”功能按钮，点击后出现“窗宽窗位”、“对比度增强”、“去小球”、“反色”、“还原”、“旋转90度”按钮。再次点击后，上述按钮收回。</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w:t>
            </w:r>
            <w:r>
              <w:drawing>
                <wp:inline distT="0" distB="0" distL="114300" distR="114300">
                  <wp:extent cx="199390" cy="202565"/>
                  <wp:effectExtent l="0" t="0" r="13970" b="10795"/>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54"/>
                          <a:stretch>
                            <a:fillRect/>
                          </a:stretch>
                        </pic:blipFill>
                        <pic:spPr>
                          <a:xfrm>
                            <a:off x="0" y="0"/>
                            <a:ext cx="199390" cy="202565"/>
                          </a:xfrm>
                          <a:prstGeom prst="rect">
                            <a:avLst/>
                          </a:prstGeom>
                          <a:noFill/>
                          <a:ln>
                            <a:noFill/>
                          </a:ln>
                        </pic:spPr>
                      </pic:pic>
                    </a:graphicData>
                  </a:graphic>
                </wp:inline>
              </w:drawing>
            </w:r>
            <w:r>
              <w:rPr>
                <w:rFonts w:hint="eastAsia"/>
                <w:color w:val="auto"/>
                <w:szCs w:val="24"/>
                <w:highlight w:val="none"/>
                <w:lang w:val="en-US" w:eastAsia="zh-CN"/>
              </w:rPr>
              <w:t>”窗宽窗位调整按钮，点击后按钮高亮显示，出现滑动条，通过调整滑动条的两个端点或滑条整体移动，改变窗宽窗位的数据。再次点击按钮复原，滑动条消失。</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图像处理功能按钮，包含对比度增强</w:t>
            </w:r>
            <w:r>
              <w:rPr>
                <w:rFonts w:ascii="宋体" w:hAnsi="宋体" w:eastAsia="宋体" w:cs="宋体"/>
                <w:sz w:val="24"/>
                <w:szCs w:val="24"/>
              </w:rPr>
              <w:drawing>
                <wp:inline distT="0" distB="0" distL="114300" distR="114300">
                  <wp:extent cx="179070" cy="179070"/>
                  <wp:effectExtent l="0" t="0" r="11430" b="12065"/>
                  <wp:docPr id="1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IMG_256"/>
                          <pic:cNvPicPr>
                            <a:picLocks noChangeAspect="1"/>
                          </pic:cNvPicPr>
                        </pic:nvPicPr>
                        <pic:blipFill>
                          <a:blip r:embed="rId55"/>
                          <a:stretch>
                            <a:fillRect/>
                          </a:stretch>
                        </pic:blipFill>
                        <pic:spPr>
                          <a:xfrm>
                            <a:off x="0" y="0"/>
                            <a:ext cx="179070" cy="179070"/>
                          </a:xfrm>
                          <a:prstGeom prst="rect">
                            <a:avLst/>
                          </a:prstGeom>
                          <a:noFill/>
                          <a:ln w="9525">
                            <a:noFill/>
                          </a:ln>
                        </pic:spPr>
                      </pic:pic>
                    </a:graphicData>
                  </a:graphic>
                </wp:inline>
              </w:drawing>
            </w:r>
            <w:r>
              <w:rPr>
                <w:rFonts w:hint="eastAsia"/>
                <w:color w:val="auto"/>
                <w:szCs w:val="24"/>
                <w:highlight w:val="none"/>
                <w:lang w:val="en-US" w:eastAsia="zh-CN"/>
              </w:rPr>
              <w:t>、去小球</w:t>
            </w:r>
            <w:r>
              <w:rPr>
                <w:rFonts w:ascii="宋体" w:hAnsi="宋体" w:eastAsia="宋体" w:cs="宋体"/>
                <w:sz w:val="24"/>
                <w:szCs w:val="24"/>
              </w:rPr>
              <w:drawing>
                <wp:inline distT="0" distB="0" distL="114300" distR="114300">
                  <wp:extent cx="166370" cy="166370"/>
                  <wp:effectExtent l="0" t="0" r="5080" b="4445"/>
                  <wp:docPr id="1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56"/>
                          <pic:cNvPicPr>
                            <a:picLocks noChangeAspect="1"/>
                          </pic:cNvPicPr>
                        </pic:nvPicPr>
                        <pic:blipFill>
                          <a:blip r:embed="rId56"/>
                          <a:stretch>
                            <a:fillRect/>
                          </a:stretch>
                        </pic:blipFill>
                        <pic:spPr>
                          <a:xfrm>
                            <a:off x="0" y="0"/>
                            <a:ext cx="166370" cy="166370"/>
                          </a:xfrm>
                          <a:prstGeom prst="rect">
                            <a:avLst/>
                          </a:prstGeom>
                          <a:noFill/>
                          <a:ln w="9525">
                            <a:noFill/>
                          </a:ln>
                        </pic:spPr>
                      </pic:pic>
                    </a:graphicData>
                  </a:graphic>
                </wp:inline>
              </w:drawing>
            </w:r>
            <w:r>
              <w:rPr>
                <w:rFonts w:hint="eastAsia"/>
                <w:color w:val="auto"/>
                <w:szCs w:val="24"/>
                <w:highlight w:val="none"/>
                <w:lang w:val="en-US" w:eastAsia="zh-CN"/>
              </w:rPr>
              <w:t>、反色</w:t>
            </w:r>
            <w:r>
              <w:rPr>
                <w:rFonts w:ascii="宋体" w:hAnsi="宋体" w:eastAsia="宋体" w:cs="宋体"/>
                <w:sz w:val="24"/>
                <w:szCs w:val="24"/>
              </w:rPr>
              <w:drawing>
                <wp:inline distT="0" distB="0" distL="114300" distR="114300">
                  <wp:extent cx="165735" cy="165735"/>
                  <wp:effectExtent l="0" t="0" r="5715" b="5080"/>
                  <wp:docPr id="1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descr="IMG_256"/>
                          <pic:cNvPicPr>
                            <a:picLocks noChangeAspect="1"/>
                          </pic:cNvPicPr>
                        </pic:nvPicPr>
                        <pic:blipFill>
                          <a:blip r:embed="rId57"/>
                          <a:stretch>
                            <a:fillRect/>
                          </a:stretch>
                        </pic:blipFill>
                        <pic:spPr>
                          <a:xfrm>
                            <a:off x="0" y="0"/>
                            <a:ext cx="165735" cy="165735"/>
                          </a:xfrm>
                          <a:prstGeom prst="rect">
                            <a:avLst/>
                          </a:prstGeom>
                          <a:noFill/>
                          <a:ln w="9525">
                            <a:noFill/>
                          </a:ln>
                        </pic:spPr>
                      </pic:pic>
                    </a:graphicData>
                  </a:graphic>
                </wp:inline>
              </w:drawing>
            </w:r>
            <w:r>
              <w:rPr>
                <w:rFonts w:hint="eastAsia"/>
                <w:color w:val="auto"/>
                <w:szCs w:val="24"/>
                <w:highlight w:val="none"/>
                <w:lang w:val="en-US" w:eastAsia="zh-CN"/>
              </w:rPr>
              <w:t>。点击按钮后高亮，图像进行对应功能的处理。再次点击按钮复原，显示的图像取消该步操作。三个按钮可以同时选中，也可只选中其中一个或两个。对比度增强是指增加图像的明暗对比度。去小球是将图像中小球区域的像素值进行修改实现无黑色小球的效果。反色是将图像中的黑色变为白色，白色变为黑色，以8位图像为例用255-原始图像即可得到反色图像。</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w:t>
            </w:r>
            <w:r>
              <w:rPr>
                <w:rFonts w:ascii="宋体" w:hAnsi="宋体" w:eastAsia="宋体" w:cs="宋体"/>
                <w:sz w:val="24"/>
                <w:szCs w:val="24"/>
              </w:rPr>
              <w:drawing>
                <wp:inline distT="0" distB="0" distL="114300" distR="114300">
                  <wp:extent cx="173355" cy="173355"/>
                  <wp:effectExtent l="0" t="0" r="17145" b="17145"/>
                  <wp:docPr id="1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descr="IMG_256"/>
                          <pic:cNvPicPr>
                            <a:picLocks noChangeAspect="1"/>
                          </pic:cNvPicPr>
                        </pic:nvPicPr>
                        <pic:blipFill>
                          <a:blip r:embed="rId58"/>
                          <a:stretch>
                            <a:fillRect/>
                          </a:stretch>
                        </pic:blipFill>
                        <pic:spPr>
                          <a:xfrm>
                            <a:off x="0" y="0"/>
                            <a:ext cx="173355" cy="173355"/>
                          </a:xfrm>
                          <a:prstGeom prst="rect">
                            <a:avLst/>
                          </a:prstGeom>
                          <a:noFill/>
                          <a:ln w="9525">
                            <a:noFill/>
                          </a:ln>
                        </pic:spPr>
                      </pic:pic>
                    </a:graphicData>
                  </a:graphic>
                </wp:inline>
              </w:drawing>
            </w:r>
            <w:r>
              <w:rPr>
                <w:rFonts w:hint="eastAsia"/>
                <w:color w:val="auto"/>
                <w:szCs w:val="24"/>
                <w:highlight w:val="none"/>
                <w:lang w:val="en-US" w:eastAsia="zh-CN"/>
              </w:rPr>
              <w:t>”按钮，点击按钮图像恢复原始窗宽窗位，清除所有对比度增强、去小球、反色的处理效果。有其他图像覆盖显示时，附加显示功能全部清除，变为默认显示状态。</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lang w:val="en-US" w:eastAsia="zh-CN"/>
              </w:rPr>
              <w:t>“</w:t>
            </w:r>
            <w:r>
              <w:drawing>
                <wp:inline distT="0" distB="0" distL="114300" distR="114300">
                  <wp:extent cx="219075" cy="219075"/>
                  <wp:effectExtent l="0" t="0" r="9525"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59"/>
                          <a:stretch>
                            <a:fillRect/>
                          </a:stretch>
                        </pic:blipFill>
                        <pic:spPr>
                          <a:xfrm>
                            <a:off x="0" y="0"/>
                            <a:ext cx="219075" cy="219075"/>
                          </a:xfrm>
                          <a:prstGeom prst="rect">
                            <a:avLst/>
                          </a:prstGeom>
                          <a:noFill/>
                          <a:ln>
                            <a:noFill/>
                          </a:ln>
                        </pic:spPr>
                      </pic:pic>
                    </a:graphicData>
                  </a:graphic>
                </wp:inline>
              </w:drawing>
            </w:r>
            <w:r>
              <w:rPr>
                <w:rFonts w:hint="eastAsia"/>
                <w:lang w:val="en-US" w:eastAsia="zh-CN"/>
              </w:rPr>
              <w:t>”旋转90度，点击一次图像旋转90度，可一直旋转。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TR030705</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机械臂控制：</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工具选择时选择了“机械臂配准板”，界面中出现“</w:t>
            </w:r>
            <w:r>
              <w:rPr>
                <w:rFonts w:ascii="宋体" w:hAnsi="宋体" w:eastAsia="宋体" w:cs="宋体"/>
                <w:sz w:val="24"/>
                <w:szCs w:val="24"/>
              </w:rPr>
              <w:drawing>
                <wp:inline distT="0" distB="0" distL="114300" distR="114300">
                  <wp:extent cx="233045" cy="233045"/>
                  <wp:effectExtent l="0" t="0" r="10795" b="0"/>
                  <wp:docPr id="61"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descr="IMG_256"/>
                          <pic:cNvPicPr>
                            <a:picLocks noChangeAspect="1"/>
                          </pic:cNvPicPr>
                        </pic:nvPicPr>
                        <pic:blipFill>
                          <a:blip r:embed="rId51"/>
                          <a:stretch>
                            <a:fillRect/>
                          </a:stretch>
                        </pic:blipFill>
                        <pic:spPr>
                          <a:xfrm>
                            <a:off x="0" y="0"/>
                            <a:ext cx="233045" cy="233045"/>
                          </a:xfrm>
                          <a:prstGeom prst="rect">
                            <a:avLst/>
                          </a:prstGeom>
                          <a:noFill/>
                          <a:ln w="9525">
                            <a:noFill/>
                          </a:ln>
                        </pic:spPr>
                      </pic:pic>
                    </a:graphicData>
                  </a:graphic>
                </wp:inline>
              </w:drawing>
            </w:r>
            <w:r>
              <w:rPr>
                <w:rFonts w:hint="eastAsia"/>
                <w:color w:val="auto"/>
                <w:szCs w:val="24"/>
                <w:highlight w:val="none"/>
                <w:lang w:val="en-US" w:eastAsia="zh-CN"/>
              </w:rPr>
              <w:t>”自动水平按钮。选择“C臂机配准板”时，不出现该按钮。</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点住“</w:t>
            </w:r>
            <w:r>
              <w:rPr>
                <w:rFonts w:ascii="宋体" w:hAnsi="宋体" w:eastAsia="宋体" w:cs="宋体"/>
                <w:sz w:val="24"/>
                <w:szCs w:val="24"/>
              </w:rPr>
              <w:drawing>
                <wp:inline distT="0" distB="0" distL="114300" distR="114300">
                  <wp:extent cx="233045" cy="233045"/>
                  <wp:effectExtent l="0" t="0" r="10795" b="0"/>
                  <wp:docPr id="62"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descr="IMG_256"/>
                          <pic:cNvPicPr>
                            <a:picLocks noChangeAspect="1"/>
                          </pic:cNvPicPr>
                        </pic:nvPicPr>
                        <pic:blipFill>
                          <a:blip r:embed="rId51"/>
                          <a:stretch>
                            <a:fillRect/>
                          </a:stretch>
                        </pic:blipFill>
                        <pic:spPr>
                          <a:xfrm>
                            <a:off x="0" y="0"/>
                            <a:ext cx="233045" cy="233045"/>
                          </a:xfrm>
                          <a:prstGeom prst="rect">
                            <a:avLst/>
                          </a:prstGeom>
                          <a:noFill/>
                          <a:ln w="9525">
                            <a:noFill/>
                          </a:ln>
                        </pic:spPr>
                      </pic:pic>
                    </a:graphicData>
                  </a:graphic>
                </wp:inline>
              </w:drawing>
            </w:r>
            <w:r>
              <w:rPr>
                <w:rFonts w:hint="eastAsia"/>
                <w:color w:val="auto"/>
                <w:szCs w:val="24"/>
                <w:highlight w:val="none"/>
                <w:lang w:val="en-US" w:eastAsia="zh-CN"/>
              </w:rPr>
              <w:t>”将配准板平面调整至与基座XOY平面平行，无需踩脚踏。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TR030707</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注册图像分组：</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当第一组图像完成了注册、配准、术中规划和定位四个环节，图像分组菜单栏中组数加一，通过下拉菜单框选择组号。最多有5组。</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选择新的组号后，显示窗口无图像，</w:t>
            </w:r>
            <w:r>
              <w:rPr>
                <w:rFonts w:hint="eastAsia"/>
                <w:color w:val="auto"/>
                <w:kern w:val="2"/>
                <w:sz w:val="21"/>
                <w:szCs w:val="24"/>
                <w:highlight w:val="none"/>
                <w:lang w:val="en-US" w:eastAsia="zh-CN" w:bidi="ar-SA"/>
              </w:rPr>
              <w:t>候选区</w:t>
            </w:r>
            <w:r>
              <w:rPr>
                <w:rFonts w:hint="eastAsia"/>
                <w:color w:val="auto"/>
                <w:szCs w:val="24"/>
                <w:highlight w:val="none"/>
                <w:lang w:val="en-US" w:eastAsia="zh-CN"/>
              </w:rPr>
              <w:t>中无图像。</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完成一次注册、配准、术中规划和定位流程后，在该界面接收到新的图像时，自动跳转到新的分组，注册结束后在</w:t>
            </w:r>
            <w:r>
              <w:rPr>
                <w:rFonts w:hint="eastAsia"/>
                <w:color w:val="auto"/>
                <w:kern w:val="2"/>
                <w:sz w:val="21"/>
                <w:szCs w:val="24"/>
                <w:highlight w:val="none"/>
                <w:lang w:val="en-US" w:eastAsia="zh-CN" w:bidi="ar-SA"/>
              </w:rPr>
              <w:t>候选区</w:t>
            </w:r>
            <w:r>
              <w:rPr>
                <w:rFonts w:hint="eastAsia"/>
                <w:color w:val="auto"/>
                <w:szCs w:val="24"/>
                <w:highlight w:val="none"/>
                <w:lang w:val="en-US" w:eastAsia="zh-CN"/>
              </w:rPr>
              <w:t>中显示图像。</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选不同组号，显示窗口和</w:t>
            </w:r>
            <w:r>
              <w:rPr>
                <w:rFonts w:hint="eastAsia"/>
                <w:color w:val="auto"/>
                <w:kern w:val="2"/>
                <w:sz w:val="21"/>
                <w:szCs w:val="24"/>
                <w:highlight w:val="none"/>
                <w:lang w:val="en-US" w:eastAsia="zh-CN" w:bidi="ar-SA"/>
              </w:rPr>
              <w:t>候选区</w:t>
            </w:r>
            <w:r>
              <w:rPr>
                <w:rFonts w:hint="eastAsia"/>
                <w:color w:val="auto"/>
                <w:szCs w:val="24"/>
                <w:highlight w:val="none"/>
                <w:lang w:val="en-US" w:eastAsia="zh-CN"/>
              </w:rPr>
              <w:t>显示对应的X光图像。</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分组已经达到5组，并完成了第五组的注册、配准、术中规划和定位四个环节，在该界面再次接收到图像时，弹框提示“请新建病例后，再进行手术”。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TR030708</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工具</w:t>
            </w:r>
            <w:r>
              <w:rPr>
                <w:rFonts w:hint="eastAsia"/>
                <w:color w:val="auto"/>
                <w:szCs w:val="24"/>
                <w:highlight w:val="none"/>
                <w:lang w:val="en-US" w:eastAsia="zh-CN"/>
              </w:rPr>
              <w:t>选择</w:t>
            </w:r>
            <w:r>
              <w:rPr>
                <w:rFonts w:hint="eastAsia"/>
                <w:color w:val="auto"/>
                <w:kern w:val="2"/>
                <w:sz w:val="21"/>
                <w:szCs w:val="24"/>
                <w:highlight w:val="none"/>
                <w:lang w:val="en-US" w:eastAsia="zh-CN" w:bidi="ar-SA"/>
              </w:rPr>
              <w:t>：</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在新组中，显示当前选择工具的编号，点击编号后进入工具选择界面，可重新选择工具，点击“确定”按钮加载新的工具数据；点击“退出”按钮退出工具选择按钮，工具数据没变。</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如果未完成定位操作，但已经有注册成功的图像，更改了工具，本组已接收和注册的图像全部清空，重新接收图像和注册。</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如果完成定位操作，当前组不显示工具的编号，不可更改工具。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tabs>
                <w:tab w:val="left" w:pos="548"/>
              </w:tabs>
              <w:kinsoku/>
              <w:wordWrap/>
              <w:overflowPunct/>
              <w:topLinePunct w:val="0"/>
              <w:autoSpaceDE/>
              <w:autoSpaceDN/>
              <w:bidi w:val="0"/>
              <w:adjustRightInd w:val="0"/>
              <w:snapToGrid w:val="0"/>
              <w:spacing w:beforeLines="0" w:afterLines="0" w:line="360" w:lineRule="auto"/>
              <w:jc w:val="left"/>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TR030709</w:t>
            </w:r>
          </w:p>
        </w:tc>
        <w:tc>
          <w:tcPr>
            <w:tcW w:w="7216" w:type="dxa"/>
            <w:noWrap w:val="0"/>
            <w:vAlign w:val="top"/>
          </w:tcPr>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w:t>
            </w:r>
            <w:r>
              <w:rPr>
                <w:rFonts w:hint="eastAsia"/>
                <w:color w:val="auto"/>
                <w:highlight w:val="none"/>
                <w:lang w:val="en-US" w:eastAsia="zh-CN"/>
              </w:rPr>
              <w:t>“返回”按钮，返回术前准备界面；</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highlight w:val="none"/>
                <w:lang w:val="en-US" w:eastAsia="zh-CN"/>
              </w:rPr>
              <w:t>点击“下一步”按钮，进入图像配准界面；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08 图像配准</w:t>
            </w:r>
          </w:p>
        </w:tc>
        <w:tc>
          <w:tcPr>
            <w:tcW w:w="8283" w:type="dxa"/>
            <w:gridSpan w:val="2"/>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szCs w:val="24"/>
                <w:highlight w:val="none"/>
              </w:rPr>
            </w:pPr>
            <w:r>
              <w:drawing>
                <wp:inline distT="0" distB="0" distL="114300" distR="114300">
                  <wp:extent cx="5120005" cy="2886075"/>
                  <wp:effectExtent l="0" t="0" r="635" b="9525"/>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60"/>
                          <a:stretch>
                            <a:fillRect/>
                          </a:stretch>
                        </pic:blipFill>
                        <pic:spPr>
                          <a:xfrm>
                            <a:off x="0" y="0"/>
                            <a:ext cx="5120005" cy="28860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TR030801</w:t>
            </w:r>
          </w:p>
        </w:tc>
        <w:tc>
          <w:tcPr>
            <w:tcW w:w="7216" w:type="dxa"/>
            <w:noWrap w:val="0"/>
            <w:vAlign w:val="center"/>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公司logo、产品名称、版本号、患者姓名、手术器械、</w:t>
            </w:r>
            <w:r>
              <w:drawing>
                <wp:inline distT="0" distB="0" distL="114300" distR="114300">
                  <wp:extent cx="3528060" cy="373380"/>
                  <wp:effectExtent l="0" t="0" r="7620" b="762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39"/>
                          <a:stretch>
                            <a:fillRect/>
                          </a:stretch>
                        </pic:blipFill>
                        <pic:spPr>
                          <a:xfrm>
                            <a:off x="0" y="0"/>
                            <a:ext cx="3528060" cy="373380"/>
                          </a:xfrm>
                          <a:prstGeom prst="rect">
                            <a:avLst/>
                          </a:prstGeom>
                          <a:noFill/>
                          <a:ln>
                            <a:noFill/>
                          </a:ln>
                        </pic:spPr>
                      </pic:pic>
                    </a:graphicData>
                  </a:graphic>
                </wp:inline>
              </w:drawing>
            </w:r>
            <w:r>
              <w:rPr>
                <w:rFonts w:hint="eastAsia"/>
                <w:color w:val="auto"/>
                <w:highlight w:val="none"/>
                <w:lang w:val="en-US" w:eastAsia="zh-CN"/>
              </w:rPr>
              <w:t>图标。</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ascii="Arial" w:hAnsi="Arial" w:eastAsia="宋体" w:cs="Arial"/>
                <w:kern w:val="2"/>
                <w:sz w:val="21"/>
                <w:szCs w:val="24"/>
                <w:lang w:val="en-US" w:eastAsia="zh-CN" w:bidi="ar-SA"/>
              </w:rPr>
            </w:pPr>
            <w:r>
              <w:rPr>
                <w:rFonts w:hint="eastAsia"/>
                <w:color w:val="auto"/>
                <w:highlight w:val="none"/>
                <w:lang w:val="en-US" w:eastAsia="zh-CN"/>
              </w:rPr>
              <w:t>导航栏（图像配准）。</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ascii="Arial" w:hAnsi="Arial" w:eastAsia="宋体" w:cs="Arial"/>
                <w:kern w:val="2"/>
                <w:sz w:val="21"/>
                <w:szCs w:val="24"/>
                <w:lang w:val="en-US" w:eastAsia="zh-CN" w:bidi="ar-SA"/>
              </w:rPr>
            </w:pPr>
            <w:r>
              <w:rPr>
                <w:rFonts w:hint="eastAsia"/>
                <w:color w:val="auto"/>
                <w:szCs w:val="24"/>
                <w:highlight w:val="none"/>
                <w:lang w:val="en-US" w:eastAsia="zh-CN"/>
              </w:rPr>
              <w:t>图像配准</w:t>
            </w:r>
            <w:r>
              <w:rPr>
                <w:rFonts w:hint="eastAsia"/>
                <w:color w:val="auto"/>
                <w:highlight w:val="none"/>
                <w:lang w:val="en-US" w:eastAsia="zh-CN"/>
              </w:rPr>
              <w:t>界面</w:t>
            </w:r>
            <w:r>
              <w:rPr>
                <w:rFonts w:hint="eastAsia"/>
                <w:color w:val="auto"/>
                <w:szCs w:val="24"/>
                <w:highlight w:val="none"/>
                <w:lang w:val="en-US" w:eastAsia="zh-CN"/>
              </w:rPr>
              <w:t>有两个图像显示窗口、配准功能区。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 w:val="18"/>
                <w:szCs w:val="18"/>
                <w:highlight w:val="none"/>
                <w:lang w:val="en-US" w:eastAsia="zh-CN"/>
              </w:rPr>
              <w:t>TR030802</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eastAsia="宋体"/>
                <w:color w:val="auto"/>
                <w:szCs w:val="24"/>
                <w:highlight w:val="none"/>
                <w:lang w:eastAsia="zh-CN"/>
              </w:rPr>
            </w:pPr>
            <w:r>
              <w:rPr>
                <w:rFonts w:hint="eastAsia"/>
                <w:color w:val="auto"/>
                <w:szCs w:val="24"/>
                <w:highlight w:val="none"/>
              </w:rPr>
              <w:t>图像显示区</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只显示前两张图像，在TR030704的基础上叠加显示透明模式的三维CT图像，X光图像和CT均显示完整。</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可单独调整X光的窗宽窗位，点击“窗宽窗位”按钮出现滑条进行调节，默认窗宽窗位与上一界面的相同，CT窗宽窗位依靠右键调节。</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鼠标左键可对三维CT旋转，鼠标滚轮对CT放大缩小，按住滚轮移动鼠标可平移CT。X光图像位置不可变。</w:t>
            </w:r>
          </w:p>
          <w:p>
            <w:pPr>
              <w:keepNext w:val="0"/>
              <w:keepLines w:val="0"/>
              <w:pageBreakBefore w:val="0"/>
              <w:widowControl w:val="0"/>
              <w:numPr>
                <w:ilvl w:val="0"/>
                <w:numId w:val="7"/>
              </w:numPr>
              <w:kinsoku/>
              <w:wordWrap/>
              <w:overflowPunct/>
              <w:topLinePunct w:val="0"/>
              <w:autoSpaceDE/>
              <w:autoSpaceDN/>
              <w:bidi w:val="0"/>
              <w:adjustRightInd w:val="0"/>
              <w:snapToGrid w:val="0"/>
              <w:spacing w:beforeLines="0" w:afterLines="0" w:line="360" w:lineRule="auto"/>
              <w:ind w:left="420" w:hanging="420"/>
              <w:jc w:val="left"/>
              <w:textAlignment w:val="auto"/>
              <w:rPr>
                <w:rFonts w:hint="eastAsia"/>
                <w:color w:val="auto"/>
                <w:szCs w:val="24"/>
                <w:highlight w:val="none"/>
              </w:rPr>
            </w:pPr>
            <w:r>
              <w:rPr>
                <w:rFonts w:hint="eastAsia"/>
                <w:color w:val="auto"/>
                <w:szCs w:val="24"/>
                <w:highlight w:val="none"/>
                <w:lang w:val="en-US" w:eastAsia="zh-CN"/>
              </w:rPr>
              <w:t>有颜色选择按钮</w:t>
            </w:r>
            <w:r>
              <w:drawing>
                <wp:inline distT="0" distB="0" distL="114300" distR="114300">
                  <wp:extent cx="151765" cy="170180"/>
                  <wp:effectExtent l="0" t="0" r="635" b="1270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61"/>
                          <a:stretch>
                            <a:fillRect/>
                          </a:stretch>
                        </pic:blipFill>
                        <pic:spPr>
                          <a:xfrm>
                            <a:off x="0" y="0"/>
                            <a:ext cx="151765" cy="170180"/>
                          </a:xfrm>
                          <a:prstGeom prst="rect">
                            <a:avLst/>
                          </a:prstGeom>
                          <a:noFill/>
                          <a:ln>
                            <a:noFill/>
                          </a:ln>
                        </pic:spPr>
                      </pic:pic>
                    </a:graphicData>
                  </a:graphic>
                </wp:inline>
              </w:drawing>
            </w:r>
            <w:r>
              <w:rPr>
                <w:rFonts w:hint="eastAsia"/>
                <w:color w:val="auto"/>
                <w:szCs w:val="24"/>
                <w:highlight w:val="none"/>
                <w:lang w:val="en-US" w:eastAsia="zh-CN"/>
              </w:rPr>
              <w:t>，点击后有下拉菜单，预设10种颜色，选择后CT变成相应的颜色，默认为浅蓝色。</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在显示窗口下方有调节CT和X光显示比例的滑动条，并有“</w:t>
            </w:r>
            <w:r>
              <w:rPr>
                <w:highlight w:val="none"/>
              </w:rPr>
              <w:drawing>
                <wp:inline distT="0" distB="0" distL="114300" distR="114300">
                  <wp:extent cx="182880" cy="196215"/>
                  <wp:effectExtent l="0" t="0" r="7620" b="13335"/>
                  <wp:docPr id="16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1"/>
                          <pic:cNvPicPr>
                            <a:picLocks noChangeAspect="1"/>
                          </pic:cNvPicPr>
                        </pic:nvPicPr>
                        <pic:blipFill>
                          <a:blip r:embed="rId62"/>
                          <a:stretch>
                            <a:fillRect/>
                          </a:stretch>
                        </pic:blipFill>
                        <pic:spPr>
                          <a:xfrm>
                            <a:off x="0" y="0"/>
                            <a:ext cx="182880" cy="196215"/>
                          </a:xfrm>
                          <a:prstGeom prst="rect">
                            <a:avLst/>
                          </a:prstGeom>
                          <a:noFill/>
                          <a:ln>
                            <a:noFill/>
                          </a:ln>
                        </pic:spPr>
                      </pic:pic>
                    </a:graphicData>
                  </a:graphic>
                </wp:inline>
              </w:drawing>
            </w:r>
            <w:r>
              <w:rPr>
                <w:rFonts w:hint="eastAsia"/>
                <w:color w:val="auto"/>
                <w:szCs w:val="24"/>
                <w:highlight w:val="none"/>
                <w:lang w:val="en-US" w:eastAsia="zh-CN"/>
              </w:rPr>
              <w:t>”按钮，点击后可自动循环切换显示比例。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TR030805</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eastAsia="zh-CN"/>
              </w:rPr>
            </w:pPr>
            <w:r>
              <w:rPr>
                <w:rFonts w:hint="eastAsia"/>
                <w:color w:val="auto"/>
                <w:szCs w:val="24"/>
                <w:highlight w:val="none"/>
              </w:rPr>
              <w:t>配准功能</w:t>
            </w:r>
            <w:r>
              <w:rPr>
                <w:rFonts w:hint="eastAsia"/>
                <w:color w:val="auto"/>
                <w:szCs w:val="24"/>
                <w:highlight w:val="none"/>
                <w:lang w:eastAsia="zh-CN"/>
              </w:rPr>
              <w:t>：</w:t>
            </w:r>
          </w:p>
          <w:p>
            <w:pPr>
              <w:keepNext w:val="0"/>
              <w:keepLines w:val="0"/>
              <w:pageBreakBefore w:val="0"/>
              <w:numPr>
                <w:ilvl w:val="0"/>
                <w:numId w:val="1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可用鼠标操作，对CT进行平移和旋转，手动将CT和X光图像大致对齐。</w:t>
            </w:r>
          </w:p>
          <w:p>
            <w:pPr>
              <w:keepNext w:val="0"/>
              <w:keepLines w:val="0"/>
              <w:pageBreakBefore w:val="0"/>
              <w:numPr>
                <w:ilvl w:val="0"/>
                <w:numId w:val="1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点击“框选”按钮，在正位图像和侧位图像上勾画封闭的多边形。</w:t>
            </w:r>
          </w:p>
          <w:p>
            <w:pPr>
              <w:keepNext w:val="0"/>
              <w:keepLines w:val="0"/>
              <w:pageBreakBefore w:val="0"/>
              <w:numPr>
                <w:ilvl w:val="0"/>
                <w:numId w:val="1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然后点击“</w:t>
            </w:r>
            <w:r>
              <w:rPr>
                <w:rFonts w:hint="eastAsia"/>
                <w:color w:val="auto"/>
                <w:szCs w:val="24"/>
                <w:highlight w:val="none"/>
              </w:rPr>
              <w:t>配准</w:t>
            </w:r>
            <w:r>
              <w:rPr>
                <w:rFonts w:hint="eastAsia"/>
                <w:color w:val="auto"/>
                <w:szCs w:val="24"/>
                <w:highlight w:val="none"/>
                <w:lang w:val="en-US" w:eastAsia="zh-CN"/>
              </w:rPr>
              <w:t>”按钮，对框选区域的X光图像和CT进行配准，配准过程中有“配准中”的状态显示，配准结束后“配准中”的状态消失。</w:t>
            </w:r>
          </w:p>
          <w:p>
            <w:pPr>
              <w:keepNext w:val="0"/>
              <w:keepLines w:val="0"/>
              <w:pageBreakBefore w:val="0"/>
              <w:numPr>
                <w:ilvl w:val="0"/>
                <w:numId w:val="1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可以不框选，或只框选其中一张图像。不框选的按照整张图像进行配准。</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可以</w:t>
            </w:r>
            <w:r>
              <w:rPr>
                <w:rFonts w:hint="eastAsia"/>
                <w:color w:val="auto"/>
                <w:szCs w:val="24"/>
                <w:highlight w:val="none"/>
              </w:rPr>
              <w:t>手动配准</w:t>
            </w:r>
            <w:r>
              <w:rPr>
                <w:rFonts w:hint="eastAsia"/>
                <w:color w:val="auto"/>
                <w:szCs w:val="24"/>
                <w:highlight w:val="none"/>
                <w:lang w:eastAsia="zh-CN"/>
              </w:rPr>
              <w:t>，</w:t>
            </w:r>
            <w:r>
              <w:rPr>
                <w:rFonts w:hint="eastAsia"/>
                <w:color w:val="auto"/>
                <w:szCs w:val="24"/>
                <w:highlight w:val="none"/>
                <w:lang w:val="en-US" w:eastAsia="zh-CN"/>
              </w:rPr>
              <w:t>通过微调功能对</w:t>
            </w:r>
            <w:r>
              <w:rPr>
                <w:rFonts w:hint="eastAsia"/>
                <w:color w:val="auto"/>
                <w:szCs w:val="24"/>
                <w:highlight w:val="none"/>
              </w:rPr>
              <w:t>三维模型</w:t>
            </w:r>
            <w:r>
              <w:rPr>
                <w:rFonts w:hint="eastAsia"/>
                <w:color w:val="auto"/>
                <w:szCs w:val="24"/>
                <w:highlight w:val="none"/>
                <w:lang w:val="en-US" w:eastAsia="zh-CN"/>
              </w:rPr>
              <w:t>的</w:t>
            </w:r>
            <w:r>
              <w:rPr>
                <w:rFonts w:hint="eastAsia"/>
                <w:color w:val="auto"/>
                <w:szCs w:val="24"/>
                <w:highlight w:val="none"/>
              </w:rPr>
              <w:t>x轴、y轴</w:t>
            </w:r>
            <w:r>
              <w:rPr>
                <w:rFonts w:hint="eastAsia"/>
                <w:color w:val="auto"/>
                <w:szCs w:val="24"/>
                <w:highlight w:val="none"/>
                <w:lang w:eastAsia="zh-CN"/>
              </w:rPr>
              <w:t>、</w:t>
            </w:r>
            <w:r>
              <w:rPr>
                <w:rFonts w:hint="eastAsia"/>
                <w:color w:val="auto"/>
                <w:szCs w:val="24"/>
                <w:highlight w:val="none"/>
                <w:lang w:val="en-US" w:eastAsia="zh-CN"/>
              </w:rPr>
              <w:t>z</w:t>
            </w:r>
            <w:r>
              <w:rPr>
                <w:rFonts w:hint="eastAsia"/>
                <w:color w:val="auto"/>
                <w:szCs w:val="24"/>
                <w:highlight w:val="none"/>
              </w:rPr>
              <w:t>轴的平移，绕x、y、z轴</w:t>
            </w:r>
            <w:r>
              <w:rPr>
                <w:rFonts w:hint="eastAsia"/>
                <w:color w:val="auto"/>
                <w:szCs w:val="24"/>
                <w:highlight w:val="none"/>
                <w:lang w:val="en-US" w:eastAsia="zh-CN"/>
              </w:rPr>
              <w:t>的旋转</w:t>
            </w:r>
            <w:r>
              <w:rPr>
                <w:rFonts w:hint="eastAsia"/>
                <w:color w:val="auto"/>
                <w:szCs w:val="24"/>
                <w:highlight w:val="none"/>
              </w:rPr>
              <w:t>功能</w:t>
            </w:r>
            <w:r>
              <w:rPr>
                <w:rFonts w:hint="eastAsia"/>
                <w:color w:val="auto"/>
                <w:szCs w:val="24"/>
                <w:highlight w:val="none"/>
                <w:lang w:val="en-US" w:eastAsia="zh-CN"/>
              </w:rPr>
              <w:t>共12个按钮</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点击“还原”按钮，CT变为初始姿态。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ascii="Arial" w:hAnsi="Arial" w:eastAsia="宋体" w:cs="Arial"/>
                <w:color w:val="auto"/>
                <w:kern w:val="2"/>
                <w:sz w:val="21"/>
                <w:szCs w:val="24"/>
                <w:highlight w:val="none"/>
                <w:lang w:val="en-US" w:eastAsia="zh-CN" w:bidi="ar-SA"/>
              </w:rPr>
            </w:pPr>
            <w:r>
              <w:rPr>
                <w:rFonts w:hint="eastAsia"/>
                <w:color w:val="auto"/>
                <w:sz w:val="18"/>
                <w:szCs w:val="18"/>
                <w:highlight w:val="none"/>
                <w:lang w:val="en-US" w:eastAsia="zh-CN"/>
              </w:rPr>
              <w:t>TR030806</w:t>
            </w:r>
          </w:p>
        </w:tc>
        <w:tc>
          <w:tcPr>
            <w:tcW w:w="7216" w:type="dxa"/>
            <w:noWrap w:val="0"/>
            <w:vAlign w:val="top"/>
          </w:tcPr>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在配准界面，点击过“</w:t>
            </w:r>
            <w:r>
              <w:rPr>
                <w:rFonts w:hint="eastAsia"/>
                <w:color w:val="auto"/>
                <w:szCs w:val="24"/>
                <w:highlight w:val="none"/>
              </w:rPr>
              <w:t>配准</w:t>
            </w:r>
            <w:r>
              <w:rPr>
                <w:rFonts w:hint="eastAsia"/>
                <w:color w:val="auto"/>
                <w:szCs w:val="24"/>
                <w:highlight w:val="none"/>
                <w:lang w:val="en-US" w:eastAsia="zh-CN"/>
              </w:rPr>
              <w:t>”或手动配准的12个按钮后，未点击“</w:t>
            </w:r>
            <w:r>
              <w:rPr>
                <w:highlight w:val="none"/>
              </w:rPr>
              <w:drawing>
                <wp:inline distT="0" distB="0" distL="114300" distR="114300">
                  <wp:extent cx="182880" cy="196215"/>
                  <wp:effectExtent l="0" t="0" r="0" b="1905"/>
                  <wp:docPr id="3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1"/>
                          <pic:cNvPicPr>
                            <a:picLocks noChangeAspect="1"/>
                          </pic:cNvPicPr>
                        </pic:nvPicPr>
                        <pic:blipFill>
                          <a:blip r:embed="rId62"/>
                          <a:stretch>
                            <a:fillRect/>
                          </a:stretch>
                        </pic:blipFill>
                        <pic:spPr>
                          <a:xfrm>
                            <a:off x="0" y="0"/>
                            <a:ext cx="182880" cy="196215"/>
                          </a:xfrm>
                          <a:prstGeom prst="rect">
                            <a:avLst/>
                          </a:prstGeom>
                          <a:noFill/>
                          <a:ln>
                            <a:noFill/>
                          </a:ln>
                        </pic:spPr>
                      </pic:pic>
                    </a:graphicData>
                  </a:graphic>
                </wp:inline>
              </w:drawing>
            </w:r>
            <w:r>
              <w:rPr>
                <w:rFonts w:hint="eastAsia"/>
                <w:color w:val="auto"/>
                <w:szCs w:val="24"/>
                <w:highlight w:val="none"/>
                <w:lang w:val="en-US" w:eastAsia="zh-CN"/>
              </w:rPr>
              <w:t>”按钮或未拖动过CT和X光显示比例的滑动条，即认为用户未对配准结果进行确认，不可进入下个界面。</w:t>
            </w:r>
          </w:p>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未确认配准结果，点击“下一步”按钮，提示</w:t>
            </w:r>
            <w:r>
              <w:rPr>
                <w:rFonts w:hint="default"/>
                <w:color w:val="auto"/>
                <w:szCs w:val="24"/>
                <w:highlight w:val="none"/>
                <w:lang w:val="en-US" w:eastAsia="zh-CN"/>
              </w:rPr>
              <w:t>”</w:t>
            </w:r>
            <w:r>
              <w:rPr>
                <w:rFonts w:hint="eastAsia"/>
                <w:color w:val="auto"/>
                <w:szCs w:val="24"/>
                <w:highlight w:val="none"/>
                <w:lang w:val="en-US" w:eastAsia="zh-CN"/>
              </w:rPr>
              <w:t>请点击</w:t>
            </w:r>
            <w:r>
              <w:rPr>
                <w:highlight w:val="none"/>
              </w:rPr>
              <w:drawing>
                <wp:inline distT="0" distB="0" distL="114300" distR="114300">
                  <wp:extent cx="182880" cy="196215"/>
                  <wp:effectExtent l="0" t="0" r="0" b="1905"/>
                  <wp:docPr id="3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1"/>
                          <pic:cNvPicPr>
                            <a:picLocks noChangeAspect="1"/>
                          </pic:cNvPicPr>
                        </pic:nvPicPr>
                        <pic:blipFill>
                          <a:blip r:embed="rId62"/>
                          <a:stretch>
                            <a:fillRect/>
                          </a:stretch>
                        </pic:blipFill>
                        <pic:spPr>
                          <a:xfrm>
                            <a:off x="0" y="0"/>
                            <a:ext cx="182880" cy="196215"/>
                          </a:xfrm>
                          <a:prstGeom prst="rect">
                            <a:avLst/>
                          </a:prstGeom>
                          <a:noFill/>
                          <a:ln>
                            <a:noFill/>
                          </a:ln>
                        </pic:spPr>
                      </pic:pic>
                    </a:graphicData>
                  </a:graphic>
                </wp:inline>
              </w:drawing>
            </w:r>
            <w:r>
              <w:rPr>
                <w:rFonts w:hint="eastAsia"/>
                <w:highlight w:val="none"/>
                <w:lang w:val="en-US" w:eastAsia="zh-CN"/>
              </w:rPr>
              <w:t>按钮，确认配准结果</w:t>
            </w:r>
            <w:r>
              <w:rPr>
                <w:rFonts w:hint="default"/>
                <w:color w:val="auto"/>
                <w:szCs w:val="24"/>
                <w:highlight w:val="none"/>
                <w:lang w:val="en-US" w:eastAsia="zh-CN"/>
              </w:rPr>
              <w:t>”</w:t>
            </w:r>
            <w:r>
              <w:rPr>
                <w:rFonts w:hint="eastAsia"/>
                <w:color w:val="auto"/>
                <w:szCs w:val="24"/>
                <w:highlight w:val="none"/>
                <w:lang w:val="en-US" w:eastAsia="zh-CN"/>
              </w:rPr>
              <w:t>。</w:t>
            </w:r>
          </w:p>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确认配准结果后，点击“下一步”按钮，进入X片规划界面。</w:t>
            </w:r>
          </w:p>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点击“返回”按钮，返回X片注册界面。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09X片规划</w:t>
            </w:r>
          </w:p>
        </w:tc>
        <w:tc>
          <w:tcPr>
            <w:tcW w:w="8283" w:type="dxa"/>
            <w:gridSpan w:val="2"/>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highlight w:val="none"/>
                <w:lang w:val="en-US" w:eastAsia="zh-CN"/>
              </w:rPr>
            </w:pPr>
            <w:r>
              <w:drawing>
                <wp:inline distT="0" distB="0" distL="114300" distR="114300">
                  <wp:extent cx="5116195" cy="2874645"/>
                  <wp:effectExtent l="0" t="0" r="4445" b="571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63"/>
                          <a:stretch>
                            <a:fillRect/>
                          </a:stretch>
                        </pic:blipFill>
                        <pic:spPr>
                          <a:xfrm>
                            <a:off x="0" y="0"/>
                            <a:ext cx="5116195" cy="28746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TR030901</w:t>
            </w:r>
          </w:p>
        </w:tc>
        <w:tc>
          <w:tcPr>
            <w:tcW w:w="7216" w:type="dxa"/>
            <w:noWrap w:val="0"/>
            <w:vAlign w:val="top"/>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公司logo、产品名称、版本号、患者姓名、手术器械、</w:t>
            </w:r>
            <w:r>
              <w:drawing>
                <wp:inline distT="0" distB="0" distL="114300" distR="114300">
                  <wp:extent cx="3528060" cy="373380"/>
                  <wp:effectExtent l="0" t="0" r="7620" b="7620"/>
                  <wp:docPr id="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4"/>
                          <pic:cNvPicPr>
                            <a:picLocks noChangeAspect="1"/>
                          </pic:cNvPicPr>
                        </pic:nvPicPr>
                        <pic:blipFill>
                          <a:blip r:embed="rId39"/>
                          <a:stretch>
                            <a:fillRect/>
                          </a:stretch>
                        </pic:blipFill>
                        <pic:spPr>
                          <a:xfrm>
                            <a:off x="0" y="0"/>
                            <a:ext cx="3528060" cy="373380"/>
                          </a:xfrm>
                          <a:prstGeom prst="rect">
                            <a:avLst/>
                          </a:prstGeom>
                          <a:noFill/>
                          <a:ln>
                            <a:noFill/>
                          </a:ln>
                        </pic:spPr>
                      </pic:pic>
                    </a:graphicData>
                  </a:graphic>
                </wp:inline>
              </w:drawing>
            </w:r>
            <w:r>
              <w:rPr>
                <w:rFonts w:hint="eastAsia"/>
                <w:color w:val="auto"/>
                <w:highlight w:val="none"/>
                <w:lang w:val="en-US" w:eastAsia="zh-CN"/>
              </w:rPr>
              <w:t>图标。</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ascii="Arial" w:hAnsi="Arial" w:eastAsia="宋体" w:cs="Arial"/>
                <w:kern w:val="2"/>
                <w:sz w:val="21"/>
                <w:szCs w:val="24"/>
                <w:lang w:val="en-US" w:eastAsia="zh-CN" w:bidi="ar-SA"/>
              </w:rPr>
            </w:pPr>
            <w:r>
              <w:rPr>
                <w:rFonts w:hint="eastAsia"/>
                <w:color w:val="auto"/>
                <w:highlight w:val="none"/>
                <w:lang w:val="en-US" w:eastAsia="zh-CN"/>
              </w:rPr>
              <w:t>导航栏（X片规划）。</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有三个</w:t>
            </w:r>
            <w:r>
              <w:rPr>
                <w:rFonts w:hint="eastAsia"/>
                <w:color w:val="auto"/>
                <w:highlight w:val="none"/>
                <w:lang w:val="en-US" w:eastAsia="zh-CN"/>
              </w:rPr>
              <w:t>X</w:t>
            </w:r>
            <w:r>
              <w:rPr>
                <w:rFonts w:hint="eastAsia"/>
                <w:color w:val="auto"/>
                <w:szCs w:val="24"/>
                <w:highlight w:val="none"/>
                <w:lang w:val="en-US" w:eastAsia="zh-CN"/>
              </w:rPr>
              <w:t>片显示窗口、螺钉列表、二维规划功能按钮和“四视图”按钮。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TR030902</w:t>
            </w:r>
          </w:p>
        </w:tc>
        <w:tc>
          <w:tcPr>
            <w:tcW w:w="7216" w:type="dxa"/>
            <w:noWrap w:val="0"/>
            <w:vAlign w:val="top"/>
          </w:tcPr>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lang w:val="en-US" w:eastAsia="zh-CN"/>
              </w:rPr>
            </w:pPr>
            <w:r>
              <w:rPr>
                <w:rFonts w:hint="eastAsia"/>
                <w:color w:val="auto"/>
                <w:highlight w:val="none"/>
                <w:lang w:val="en-US" w:eastAsia="zh-CN"/>
              </w:rPr>
              <w:t>点击“四视图”打开弹窗。</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highlight w:val="none"/>
                <w:lang w:val="en-US" w:eastAsia="zh-CN"/>
              </w:rPr>
            </w:pPr>
            <w:r>
              <w:rPr>
                <w:rFonts w:hint="eastAsia"/>
                <w:color w:val="auto"/>
                <w:highlight w:val="none"/>
                <w:lang w:val="en-US" w:eastAsia="zh-CN"/>
              </w:rPr>
              <w:t>同</w:t>
            </w:r>
            <w:r>
              <w:rPr>
                <w:rFonts w:hint="eastAsia"/>
                <w:color w:val="auto"/>
                <w:sz w:val="18"/>
                <w:szCs w:val="18"/>
                <w:highlight w:val="none"/>
                <w:lang w:val="en-US" w:eastAsia="zh-CN"/>
              </w:rPr>
              <w:t>TR030502-</w:t>
            </w:r>
            <w:r>
              <w:rPr>
                <w:rFonts w:hint="eastAsia"/>
                <w:color w:val="auto"/>
                <w:highlight w:val="none"/>
                <w:lang w:val="en-US" w:eastAsia="zh-CN"/>
              </w:rPr>
              <w:t>同</w:t>
            </w:r>
            <w:r>
              <w:rPr>
                <w:rFonts w:hint="eastAsia"/>
                <w:color w:val="auto"/>
                <w:sz w:val="18"/>
                <w:szCs w:val="18"/>
                <w:highlight w:val="none"/>
                <w:lang w:val="en-US" w:eastAsia="zh-CN"/>
              </w:rPr>
              <w:t>TR030505。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TR030903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lang w:val="en-US" w:eastAsia="zh-CN"/>
              </w:rPr>
            </w:pPr>
            <w:r>
              <w:rPr>
                <w:rFonts w:hint="eastAsia"/>
                <w:lang w:val="en-US" w:eastAsia="zh-CN"/>
              </w:rPr>
              <w:t>螺钉列表</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lang w:val="en-US" w:eastAsia="zh-CN"/>
              </w:rPr>
            </w:pPr>
            <w:r>
              <w:rPr>
                <w:rFonts w:hint="eastAsia"/>
                <w:lang w:val="en-US" w:eastAsia="zh-CN"/>
              </w:rPr>
              <w:t>在TR030503基础上，多一个锁定状态，多一个删除按钮。</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lang w:val="en-US" w:eastAsia="zh-CN"/>
              </w:rPr>
            </w:pPr>
            <w:r>
              <w:rPr>
                <w:rFonts w:hint="eastAsia"/>
                <w:color w:val="auto"/>
                <w:szCs w:val="24"/>
                <w:highlight w:val="none"/>
                <w:lang w:val="en-US" w:eastAsia="zh-CN"/>
              </w:rPr>
              <w:t>锁定状态可在“锁定和解锁”间切换。锁定时，该通道不可调整，辅助线不可见。可一键</w:t>
            </w:r>
            <w:r>
              <w:rPr>
                <w:rFonts w:hint="eastAsia"/>
                <w:color w:val="auto"/>
                <w:szCs w:val="24"/>
                <w:highlight w:val="none"/>
              </w:rPr>
              <w:t>全部</w:t>
            </w:r>
            <w:r>
              <w:rPr>
                <w:rFonts w:hint="eastAsia"/>
                <w:color w:val="auto"/>
                <w:szCs w:val="24"/>
                <w:highlight w:val="none"/>
                <w:lang w:val="en-US" w:eastAsia="zh-CN"/>
              </w:rPr>
              <w:t>锁定，选中当前螺钉默认解锁状态，未选中的全是锁定状态</w:t>
            </w:r>
            <w:r>
              <w:rPr>
                <w:rFonts w:hint="eastAsia"/>
                <w:color w:val="auto"/>
                <w:szCs w:val="24"/>
                <w:highlight w:val="none"/>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TR030904</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000000" w:themeColor="text1"/>
                <w:szCs w:val="24"/>
                <w:highlight w:val="none"/>
                <w:lang w:val="en-US" w:eastAsia="zh-CN"/>
                <w14:textFill>
                  <w14:solidFill>
                    <w14:schemeClr w14:val="tx1"/>
                  </w14:solidFill>
                </w14:textFill>
              </w:rPr>
            </w:pPr>
            <w:r>
              <w:rPr>
                <w:rFonts w:hint="eastAsia"/>
                <w:color w:val="000000" w:themeColor="text1"/>
                <w:szCs w:val="24"/>
                <w:highlight w:val="none"/>
                <w:lang w:val="en-US" w:eastAsia="zh-CN"/>
                <w14:textFill>
                  <w14:solidFill>
                    <w14:schemeClr w14:val="tx1"/>
                  </w14:solidFill>
                </w14:textFill>
              </w:rPr>
              <w:t>螺钉二维规划：</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000000" w:themeColor="text1"/>
                <w:szCs w:val="24"/>
                <w:highlight w:val="none"/>
                <w:lang w:val="en-US" w:eastAsia="zh-CN"/>
                <w14:textFill>
                  <w14:solidFill>
                    <w14:schemeClr w14:val="tx1"/>
                  </w14:solidFill>
                </w14:textFill>
              </w:rPr>
            </w:pPr>
            <w:r>
              <w:rPr>
                <w:rFonts w:hint="eastAsia"/>
                <w:color w:val="000000" w:themeColor="text1"/>
                <w:szCs w:val="24"/>
                <w:highlight w:val="none"/>
                <w:lang w:val="en-US" w:eastAsia="zh-CN"/>
                <w14:textFill>
                  <w14:solidFill>
                    <w14:schemeClr w14:val="tx1"/>
                  </w14:solidFill>
                </w14:textFill>
              </w:rPr>
              <w:t>点击“添加螺钉”按钮，在前两个视图中的一个视图中画出一根线，在另外两个视图中画出这根线对应的投影辅助线；然后在前两个视图中的另一个视图的辅助线内再画一根线，根据画的两根线计算出螺钉的三维坐标，在另外两张图像中画出该条线的投影辅助线，并根据三维坐标将螺钉的投影图像绘制在三张图像中，要能清楚的区分头和尾巴；第三张图像中无法调整螺钉的位置。螺钉列表中增加一个数据，并选中该数据，高亮显示。</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000000" w:themeColor="text1"/>
                <w:szCs w:val="24"/>
                <w:highlight w:val="none"/>
                <w:lang w:val="en-US" w:eastAsia="zh-CN"/>
                <w14:textFill>
                  <w14:solidFill>
                    <w14:schemeClr w14:val="tx1"/>
                  </w14:solidFill>
                </w14:textFill>
              </w:rPr>
            </w:pPr>
            <w:r>
              <w:rPr>
                <w:rFonts w:hint="eastAsia"/>
                <w:color w:val="000000" w:themeColor="text1"/>
                <w:szCs w:val="24"/>
                <w:highlight w:val="none"/>
                <w:lang w:val="en-US" w:eastAsia="zh-CN"/>
                <w14:textFill>
                  <w14:solidFill>
                    <w14:schemeClr w14:val="tx1"/>
                  </w14:solidFill>
                </w14:textFill>
              </w:rPr>
              <w:t>螺钉长度为当前生成长度最接近，且不大于生成长度的数值。例如生成长度为46.6mm，螺钉长度应该为45mm。如果生成长度小于5mm，螺钉长度为5mm</w:t>
            </w:r>
            <w:r>
              <w:rPr>
                <w:rFonts w:hint="eastAsia"/>
                <w:color w:val="auto"/>
                <w:szCs w:val="24"/>
                <w:highlight w:val="none"/>
                <w:lang w:val="en-US" w:eastAsia="zh-CN"/>
              </w:rPr>
              <w:t>。</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000000" w:themeColor="text1"/>
                <w:szCs w:val="24"/>
                <w:highlight w:val="none"/>
                <w:lang w:val="en-US" w:eastAsia="zh-CN"/>
                <w14:textFill>
                  <w14:solidFill>
                    <w14:schemeClr w14:val="tx1"/>
                  </w14:solidFill>
                </w14:textFill>
              </w:rPr>
            </w:pPr>
            <w:r>
              <w:rPr>
                <w:rFonts w:hint="eastAsia"/>
                <w:color w:val="000000" w:themeColor="text1"/>
                <w:szCs w:val="24"/>
                <w:highlight w:val="none"/>
                <w:lang w:val="en-US" w:eastAsia="zh-CN"/>
                <w14:textFill>
                  <w14:solidFill>
                    <w14:schemeClr w14:val="tx1"/>
                  </w14:solidFill>
                </w14:textFill>
              </w:rPr>
              <w:t>螺钉有三个控制点，第一个控制点与螺钉头端（尖端）重合；第二个控制点与螺钉的尾端不重合，但始终在同一直线上；第三个控制点为前两个点的中点，通过三个控制点改变螺钉的位置和方向，不改变螺钉的长度。在图像中改变三个控制点，实际是在三维空间中操作控制点改变螺钉的位置和方向。</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000000" w:themeColor="text1"/>
                <w:szCs w:val="24"/>
                <w:highlight w:val="none"/>
                <w:lang w:val="en-US" w:eastAsia="zh-CN"/>
                <w14:textFill>
                  <w14:solidFill>
                    <w14:schemeClr w14:val="tx1"/>
                  </w14:solidFill>
                </w14:textFill>
              </w:rPr>
            </w:pPr>
            <w:r>
              <w:rPr>
                <w:rFonts w:hint="eastAsia"/>
                <w:color w:val="000000" w:themeColor="text1"/>
                <w:szCs w:val="24"/>
                <w:highlight w:val="none"/>
                <w:lang w:val="en-US" w:eastAsia="zh-CN"/>
                <w14:textFill>
                  <w14:solidFill>
                    <w14:schemeClr w14:val="tx1"/>
                  </w14:solidFill>
                </w14:textFill>
              </w:rPr>
              <w:t>对已添加的螺钉修改长度时，螺钉头端位置不变，尾端在两个控制点所在直线上变化。</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lang w:val="en-US" w:eastAsia="zh-CN"/>
              </w:rPr>
            </w:pPr>
            <w:r>
              <w:rPr>
                <w:rFonts w:hint="eastAsia"/>
                <w:color w:val="auto"/>
                <w:szCs w:val="24"/>
                <w:highlight w:val="none"/>
                <w:lang w:val="en-US" w:eastAsia="zh-CN"/>
              </w:rPr>
              <w:t>点击螺钉列表中的“删除”按钮，弹窗提示“是否删除该螺钉”，点击“确认”后删除对应螺钉。</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lang w:val="en-US" w:eastAsia="zh-CN"/>
              </w:rPr>
            </w:pPr>
            <w:r>
              <w:rPr>
                <w:rFonts w:hint="eastAsia"/>
                <w:color w:val="auto"/>
                <w:szCs w:val="24"/>
                <w:highlight w:val="none"/>
                <w:lang w:val="en-US" w:eastAsia="zh-CN"/>
              </w:rPr>
              <w:t>有螺钉的微调按钮。“上”、“下”、“左”、“右”四个按钮控制线的</w:t>
            </w:r>
            <w:r>
              <w:rPr>
                <w:rFonts w:hint="eastAsia"/>
                <w:color w:val="000000" w:themeColor="text1"/>
                <w:szCs w:val="24"/>
                <w:highlight w:val="none"/>
                <w:lang w:val="en-US" w:eastAsia="zh-CN"/>
                <w14:textFill>
                  <w14:solidFill>
                    <w14:schemeClr w14:val="tx1"/>
                  </w14:solidFill>
                </w14:textFill>
              </w:rPr>
              <w:t>三个控制点</w:t>
            </w:r>
            <w:r>
              <w:rPr>
                <w:rFonts w:hint="eastAsia"/>
                <w:color w:val="auto"/>
                <w:szCs w:val="24"/>
                <w:highlight w:val="none"/>
                <w:lang w:val="en-US" w:eastAsia="zh-CN"/>
              </w:rPr>
              <w:t>。系统参数中有修改微调step的参数。</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lang w:val="en-US" w:eastAsia="zh-CN"/>
              </w:rPr>
            </w:pPr>
            <w:r>
              <w:rPr>
                <w:rFonts w:hint="eastAsia"/>
                <w:color w:val="auto"/>
                <w:szCs w:val="24"/>
                <w:highlight w:val="none"/>
                <w:lang w:val="en-US" w:eastAsia="zh-CN"/>
              </w:rPr>
              <w:t>选中螺钉，按住“Ctrl+V”可复制螺钉。</w:t>
            </w:r>
            <w:bookmarkStart w:id="38" w:name="_GoBack"/>
            <w:bookmarkEnd w:id="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TR030905</w:t>
            </w:r>
          </w:p>
        </w:tc>
        <w:tc>
          <w:tcPr>
            <w:tcW w:w="7216" w:type="dxa"/>
            <w:noWrap w:val="0"/>
            <w:vAlign w:val="top"/>
          </w:tcPr>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点击“返回”返回图像配准界面。</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点击“下一步”进入定位导航界面。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10定位导航</w:t>
            </w:r>
          </w:p>
        </w:tc>
        <w:tc>
          <w:tcPr>
            <w:tcW w:w="8283" w:type="dxa"/>
            <w:gridSpan w:val="2"/>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default" w:ascii="Arial" w:hAnsi="Arial" w:cs="Arial"/>
                <w:color w:val="auto"/>
                <w:szCs w:val="24"/>
                <w:highlight w:val="none"/>
                <w:lang w:val="en-US" w:eastAsia="zh-CN"/>
              </w:rPr>
            </w:pPr>
            <w:r>
              <w:drawing>
                <wp:inline distT="0" distB="0" distL="114300" distR="114300">
                  <wp:extent cx="5119370" cy="2883535"/>
                  <wp:effectExtent l="0" t="0" r="1270" b="1206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64"/>
                          <a:stretch>
                            <a:fillRect/>
                          </a:stretch>
                        </pic:blipFill>
                        <pic:spPr>
                          <a:xfrm>
                            <a:off x="0" y="0"/>
                            <a:ext cx="5119370" cy="288353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TR031001</w:t>
            </w:r>
          </w:p>
        </w:tc>
        <w:tc>
          <w:tcPr>
            <w:tcW w:w="7216" w:type="dxa"/>
            <w:noWrap w:val="0"/>
            <w:vAlign w:val="top"/>
          </w:tcPr>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highlight w:val="none"/>
                <w:lang w:val="en-US" w:eastAsia="zh-CN"/>
              </w:rPr>
              <w:t>进入定位界面时弹框提示“请确认升降脚撑已落地”并图片示意，点击“确定”或“X”按钮后关闭弹框。</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公司logo、产品名称、版本号、患者姓名、手术器械、</w:t>
            </w:r>
            <w:r>
              <w:drawing>
                <wp:inline distT="0" distB="0" distL="114300" distR="114300">
                  <wp:extent cx="3528060" cy="373380"/>
                  <wp:effectExtent l="0" t="0" r="7620" b="7620"/>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pic:cNvPicPr>
                            <a:picLocks noChangeAspect="1"/>
                          </pic:cNvPicPr>
                        </pic:nvPicPr>
                        <pic:blipFill>
                          <a:blip r:embed="rId39"/>
                          <a:stretch>
                            <a:fillRect/>
                          </a:stretch>
                        </pic:blipFill>
                        <pic:spPr>
                          <a:xfrm>
                            <a:off x="0" y="0"/>
                            <a:ext cx="3528060" cy="373380"/>
                          </a:xfrm>
                          <a:prstGeom prst="rect">
                            <a:avLst/>
                          </a:prstGeom>
                          <a:noFill/>
                          <a:ln>
                            <a:noFill/>
                          </a:ln>
                        </pic:spPr>
                      </pic:pic>
                    </a:graphicData>
                  </a:graphic>
                </wp:inline>
              </w:drawing>
            </w:r>
            <w:r>
              <w:rPr>
                <w:rFonts w:hint="eastAsia"/>
                <w:color w:val="auto"/>
                <w:highlight w:val="none"/>
                <w:lang w:val="en-US" w:eastAsia="zh-CN"/>
              </w:rPr>
              <w:t>图标。</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highlight w:val="none"/>
                <w:lang w:val="en-US" w:eastAsia="zh-CN"/>
              </w:rPr>
              <w:t>导航栏（</w:t>
            </w:r>
            <w:r>
              <w:rPr>
                <w:rFonts w:hint="eastAsia"/>
                <w:color w:val="auto"/>
                <w:szCs w:val="24"/>
                <w:highlight w:val="none"/>
                <w:lang w:val="en-US" w:eastAsia="zh-CN"/>
              </w:rPr>
              <w:t>定位导航</w:t>
            </w:r>
            <w:r>
              <w:rPr>
                <w:rFonts w:hint="eastAsia"/>
                <w:color w:val="auto"/>
                <w:highlight w:val="none"/>
                <w:lang w:val="en-US" w:eastAsia="zh-CN"/>
              </w:rPr>
              <w:t>）。</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定位导航界面包含：X光图像显示，螺钉列表，仿真和定位操作区，精度显示区，末端控制器权限开关，评估按钮。</w:t>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eastAsia="宋体"/>
                <w:lang w:val="en-US" w:eastAsia="zh-CN"/>
              </w:rPr>
            </w:pPr>
            <w:r>
              <w:rPr>
                <w:rFonts w:hint="eastAsia"/>
                <w:color w:val="auto"/>
                <w:szCs w:val="24"/>
                <w:highlight w:val="none"/>
                <w:lang w:val="en-US" w:eastAsia="zh-CN"/>
              </w:rPr>
              <w:t>仿真界面为弹框，包含机械臂姿态显示区域，角度滑动条，高度滑动条，“仿真”，“确认”、“关闭”按钮。并显示当前螺钉名称。</w:t>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eastAsia="宋体"/>
                <w:lang w:val="en-US" w:eastAsia="zh-CN"/>
              </w:rPr>
            </w:pPr>
            <w:r>
              <w:rPr>
                <w:rFonts w:hint="eastAsia"/>
                <w:color w:val="auto"/>
                <w:szCs w:val="24"/>
                <w:highlight w:val="none"/>
                <w:lang w:val="en-US" w:eastAsia="zh-CN"/>
              </w:rPr>
              <w:t>有“返回”和“完成”按钮</w:t>
            </w:r>
            <w:r>
              <w:rPr>
                <w:rFonts w:hint="eastAsia"/>
                <w:color w:val="auto"/>
                <w:highlight w:val="no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TR031002</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X光图像显示：</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同</w:t>
            </w:r>
            <w:r>
              <w:rPr>
                <w:rFonts w:hint="eastAsia"/>
                <w:color w:val="auto"/>
                <w:sz w:val="21"/>
                <w:szCs w:val="21"/>
                <w:highlight w:val="none"/>
                <w:lang w:val="en-US" w:eastAsia="zh-CN"/>
              </w:rPr>
              <w:t>TR030704</w:t>
            </w:r>
            <w:r>
              <w:rPr>
                <w:rFonts w:hint="eastAsia"/>
                <w:color w:val="auto"/>
                <w:szCs w:val="24"/>
                <w:highlight w:val="no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sz w:val="18"/>
                <w:szCs w:val="18"/>
                <w:highlight w:val="none"/>
                <w:lang w:val="en-US" w:eastAsia="zh-CN"/>
              </w:rPr>
              <w:t>TR031003</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eastAsia="宋体"/>
                <w:color w:val="auto"/>
                <w:szCs w:val="24"/>
                <w:highlight w:val="none"/>
                <w:lang w:eastAsia="zh-CN"/>
              </w:rPr>
            </w:pPr>
            <w:r>
              <w:rPr>
                <w:rFonts w:hint="eastAsia"/>
                <w:color w:val="auto"/>
                <w:szCs w:val="24"/>
                <w:highlight w:val="none"/>
              </w:rPr>
              <w:t>螺钉列表</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同TR030903螺钉列表。</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名称、直径、颜色、长度均不可修改</w:t>
            </w:r>
            <w:r>
              <w:rPr>
                <w:rFonts w:hint="eastAsia"/>
                <w:color w:val="auto"/>
                <w:szCs w:val="24"/>
                <w:highlight w:val="none"/>
                <w:lang w:eastAsia="zh-CN"/>
              </w:rPr>
              <w:t>。</w:t>
            </w:r>
            <w:r>
              <w:rPr>
                <w:rFonts w:hint="eastAsia"/>
                <w:color w:val="auto"/>
                <w:szCs w:val="24"/>
                <w:highlight w:val="none"/>
                <w:lang w:val="en-US" w:eastAsia="zh-CN"/>
              </w:rPr>
              <w:t>无删除和锁定状态。</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eastAsia="宋体"/>
                <w:color w:val="auto"/>
                <w:szCs w:val="24"/>
                <w:highlight w:val="none"/>
                <w:lang w:val="en-US" w:eastAsia="zh-CN"/>
              </w:rPr>
            </w:pPr>
            <w:r>
              <w:rPr>
                <w:rFonts w:hint="eastAsia"/>
                <w:color w:val="auto"/>
                <w:szCs w:val="24"/>
                <w:highlight w:val="none"/>
              </w:rPr>
              <w:t>显示状态可选择显示或隐藏</w:t>
            </w:r>
            <w:r>
              <w:rPr>
                <w:rFonts w:hint="eastAsia"/>
                <w:color w:val="auto"/>
                <w:szCs w:val="24"/>
                <w:highlight w:val="none"/>
                <w:lang w:eastAsia="zh-CN"/>
              </w:rPr>
              <w:t>，</w:t>
            </w:r>
            <w:r>
              <w:rPr>
                <w:rFonts w:hint="eastAsia"/>
                <w:color w:val="auto"/>
                <w:szCs w:val="24"/>
                <w:highlight w:val="none"/>
                <w:lang w:val="en-US" w:eastAsia="zh-CN"/>
              </w:rPr>
              <w:t>默认为上一个界面的状态</w:t>
            </w:r>
            <w:r>
              <w:rPr>
                <w:rFonts w:hint="eastAsia"/>
                <w:color w:val="auto"/>
                <w:szCs w:val="24"/>
                <w:highlight w:val="none"/>
                <w:lang w:eastAsia="zh-CN"/>
              </w:rPr>
              <w:t>。</w:t>
            </w:r>
            <w:r>
              <w:rPr>
                <w:rFonts w:hint="eastAsia"/>
                <w:color w:val="auto"/>
                <w:szCs w:val="24"/>
                <w:highlight w:val="none"/>
                <w:lang w:val="en-US" w:eastAsia="zh-CN"/>
              </w:rPr>
              <w:t>样式可选择，默认为螺钉样式，默认为上一个界面的状态。</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默认选中第一个螺钉。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sz w:val="18"/>
                <w:szCs w:val="18"/>
                <w:highlight w:val="none"/>
                <w:lang w:val="en-US" w:eastAsia="zh-CN"/>
              </w:rPr>
              <w:t>TR031004</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机械臂仿真：</w:t>
            </w:r>
          </w:p>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drawing>
                <wp:inline distT="0" distB="0" distL="114300" distR="114300">
                  <wp:extent cx="3235960" cy="2148840"/>
                  <wp:effectExtent l="0" t="0" r="10160" b="0"/>
                  <wp:docPr id="19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83"/>
                          <pic:cNvPicPr>
                            <a:picLocks noChangeAspect="1"/>
                          </pic:cNvPicPr>
                        </pic:nvPicPr>
                        <pic:blipFill>
                          <a:blip r:embed="rId65"/>
                          <a:stretch>
                            <a:fillRect/>
                          </a:stretch>
                        </pic:blipFill>
                        <pic:spPr>
                          <a:xfrm>
                            <a:off x="0" y="0"/>
                            <a:ext cx="3235960" cy="2148840"/>
                          </a:xfrm>
                          <a:prstGeom prst="rect">
                            <a:avLst/>
                          </a:prstGeom>
                          <a:noFill/>
                          <a:ln>
                            <a:noFill/>
                          </a:ln>
                        </pic:spPr>
                      </pic:pic>
                    </a:graphicData>
                  </a:graphic>
                </wp:inline>
              </w:drawing>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选择螺钉有语音播报螺钉名称。</w:t>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“末端控制器”关闭时，点击“仿真”按钮，出现弹框，根据螺钉数据、套筒示踪器、患者示踪器的位姿数据、推荐的高度和角度计算定位姿态和运动路径，并在视图中显示。</w:t>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可通过滑动条调节高度和角度后再点击“仿真”，对运动路径和定位姿态进行计算，并显示。高度范围70mm-200mm，默认100mm。角度范围-180°-180°，默认0°。</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lang w:val="en-US" w:eastAsia="zh-CN"/>
              </w:rPr>
            </w:pPr>
            <w:r>
              <w:rPr>
                <w:rFonts w:hint="eastAsia"/>
                <w:color w:val="auto"/>
                <w:szCs w:val="24"/>
                <w:highlight w:val="none"/>
                <w:lang w:val="en-US" w:eastAsia="zh-CN"/>
              </w:rPr>
              <w:t>“末端控制器”开启时，“仿真”、“定位”、“↑”、“↓”、“左旋”、“右旋”按钮均置灰，用末端控制器的“↑”、“↓”按钮选择螺钉，踩下自动脚踏进入仿真界面，自动进行仿真。</w:t>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末端控制器权限开关，默认为开启状态，点击后为关闭状态（此时末端控制器不起作用）。</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确定当前仿真结果后，点击“确认”按钮，弹窗关闭。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sz w:val="18"/>
                <w:szCs w:val="18"/>
                <w:highlight w:val="none"/>
                <w:lang w:val="en-US" w:eastAsia="zh-CN"/>
              </w:rPr>
              <w:t>TR031005</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eastAsia="zh-CN"/>
              </w:rPr>
            </w:pPr>
            <w:r>
              <w:rPr>
                <w:rFonts w:hint="eastAsia"/>
                <w:color w:val="auto"/>
                <w:szCs w:val="24"/>
                <w:highlight w:val="none"/>
                <w:lang w:val="en-US" w:eastAsia="zh-CN"/>
              </w:rPr>
              <w:t>机械臂</w:t>
            </w:r>
            <w:r>
              <w:rPr>
                <w:rFonts w:hint="eastAsia"/>
                <w:color w:val="auto"/>
                <w:szCs w:val="24"/>
                <w:highlight w:val="none"/>
              </w:rPr>
              <w:t>定位</w:t>
            </w:r>
            <w:r>
              <w:rPr>
                <w:rFonts w:hint="eastAsia"/>
                <w:color w:val="auto"/>
                <w:szCs w:val="24"/>
                <w:highlight w:val="none"/>
                <w:lang w:eastAsia="zh-CN"/>
              </w:rPr>
              <w:t>：</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eastAsia"/>
                <w:color w:val="auto"/>
                <w:szCs w:val="24"/>
                <w:highlight w:val="none"/>
                <w:lang w:val="en-US" w:eastAsia="zh-CN"/>
              </w:rPr>
            </w:pPr>
            <w:r>
              <w:drawing>
                <wp:inline distT="0" distB="0" distL="114300" distR="114300">
                  <wp:extent cx="1531620" cy="1089660"/>
                  <wp:effectExtent l="0" t="0" r="7620" b="762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66"/>
                          <a:stretch>
                            <a:fillRect/>
                          </a:stretch>
                        </pic:blipFill>
                        <pic:spPr>
                          <a:xfrm>
                            <a:off x="0" y="0"/>
                            <a:ext cx="1531620" cy="1089660"/>
                          </a:xfrm>
                          <a:prstGeom prst="rect">
                            <a:avLst/>
                          </a:prstGeom>
                          <a:noFill/>
                          <a:ln>
                            <a:noFill/>
                          </a:ln>
                        </pic:spPr>
                      </pic:pic>
                    </a:graphicData>
                  </a:graphic>
                </wp:inline>
              </w:drawing>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末端控制”关闭时，完成仿真后，点住“定位”，机械臂执行运动，松开“定位”机械臂停止。定位完成且误差小于阈值后，可通过“↑”、“↓”、“左旋”、“右旋”按钮，机械臂沿定位器通道进行相应运动。</w:t>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 xml:space="preserve">“末端控制器”开启时，“仿真”、“定位”、“↑”、“↓”、“左旋”、“右旋”按钮均置灰，踩下自动脚踏进入仿真界面，完成仿真后界面自动关闭，机械臂执行运动。定位完成且误差小于阈值时，踩下自动脚踏+末端控制器的“上升下降左旋右旋”按钮，机械臂沿定位器通道进行相应运动。 </w:t>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运动到目标位置且误差小于阈值法兰灯光状态改变（由蓝色变绿色）。</w:t>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是否需要先仿真后定位，可在设置选项中进行设置，第一种状态必须先仿真再定位，第二种状态是跳过仿真直接定位。对于第一种状态，未仿真直接踩脚踏，提示“请先进行仿真，再进行定位操作。”</w:t>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整个过程，显示定位精度，并将定位通道的位置用直线绘制到图像中。同时识别到患者示踪器和套筒示踪器时，精度显示区域显示套筒前端精度和套筒尾端精度。偏差小于阈值时用绿色显示，偏差大于阈值时用黄色显示。其中一个示踪器被遮挡时，用黑色显示N/A。</w:t>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精度不足时，弹框提示“精度不足，请再次定位”并有语音提示，踩下自动脚踏，关闭自动弹框，机械臂继续运动，直到精度小于阈值。</w:t>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阈值在配置文件中设置。</w:t>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如果精度不足，定位过程中（脚踏踩下）如果患者示踪器或定位器示踪器被遮挡，软件弹框提示“示踪器被遮挡，请移动相机位置，确保示踪器被识别后再定位”，图像中的定位通道消失。遮挡移除后弹框自动关闭，也可手动关闭弹框，踩下脚踏继续运动，图像中的定位通道出现。</w:t>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机械臂运动过程中，示踪器被遮挡法兰灯光变为黄色；未运动时，示踪器被遮挡法兰灯光颜色不变。</w:t>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定位过程中或定位完成时，机械臂出现故障，弹框提示故障信息，点击弹框中的“故障解除”按钮一键解除故障，故障解除后踩下脚踏继续运动至精度达标位置。</w:t>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如果机械臂掉电并与主机断开连接，进入机械臂控制界面，重新启动和连接机械臂，返回定位界面再次点击“仿真”和“定位”，踩下脚踏继续执行。</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末端控制器权限开关，默认为开启状态，点击后为关闭状态（此时末端控制器不起作用）。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TR031006</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szCs w:val="24"/>
                <w:highlight w:val="none"/>
                <w:lang w:val="en-US" w:eastAsia="zh-CN"/>
              </w:rPr>
            </w:pPr>
            <w:r>
              <w:rPr>
                <w:rFonts w:hint="eastAsia"/>
                <w:color w:val="auto"/>
                <w:szCs w:val="24"/>
                <w:highlight w:val="none"/>
                <w:lang w:val="en-US" w:eastAsia="zh-CN"/>
              </w:rPr>
              <w:t>工具导航：</w:t>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每次仅支持一个工具的导航，工具包括骨钻和探针。</w:t>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识别到骨钻示踪器判断本次手术是否进行了骨钻的标定，如果没有标定过，提示“是否立刻对骨钻进行标定”，点击“确定”按钮进入骨钻标定界面，点击“取消”或“关闭”关闭弹框。探针可以不标定。</w:t>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完成标定后，识别到工具示踪器和患者示踪器，根据转换关系将工具绘制在二维图像中。</w:t>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当患者示踪器被遮挡且时间大于10s，弹框提示“患者示踪器被遮挡，请检查或调整相机位置。”，图像中的工具消失，可点击“关闭”按钮关闭弹框；弹窗不关闭的情况下，检测到患者示踪器可见，弹窗自动关闭，工具重新出现。</w:t>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工具示踪器被遮挡时，图像中的工具消失，工具示踪器图标置灰，无提示。</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default"/>
                <w:color w:val="auto"/>
                <w:szCs w:val="24"/>
                <w:highlight w:val="none"/>
                <w:lang w:val="en-US" w:eastAsia="zh-CN"/>
              </w:rPr>
            </w:pPr>
            <w:r>
              <w:drawing>
                <wp:inline distT="0" distB="0" distL="114300" distR="114300">
                  <wp:extent cx="2100580" cy="998855"/>
                  <wp:effectExtent l="0" t="0" r="2540" b="6985"/>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67"/>
                          <a:stretch>
                            <a:fillRect/>
                          </a:stretch>
                        </pic:blipFill>
                        <pic:spPr>
                          <a:xfrm>
                            <a:off x="0" y="0"/>
                            <a:ext cx="2100580" cy="998855"/>
                          </a:xfrm>
                          <a:prstGeom prst="rect">
                            <a:avLst/>
                          </a:prstGeom>
                          <a:noFill/>
                          <a:ln>
                            <a:noFill/>
                          </a:ln>
                        </pic:spPr>
                      </pic:pic>
                    </a:graphicData>
                  </a:graphic>
                </wp:inline>
              </w:drawing>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同时识别到工具示踪器和患者示踪器时，精度显示区域显示工具入点偏差、出点偏差和距离。距离是工具尖端到螺钉尾部的距离。偏差小于阈值时用绿色显示，偏差大于阈值时用黄色显示。其中一个示踪器被遮挡时，用黑色显示N/A。</w:t>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阈值同机械臂定位中的阈值。</w:t>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如果同时识别到骨钻示踪器和探针，图像中只绘制骨钻，精度只显示骨钻精度。</w:t>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工具名称会根据当前识别的工具进行改变，“探针”或“骨钻”。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TR031007</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页面跳转：</w:t>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点击“评估”按钮进入评估界面。</w:t>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点击“返回”返回X片规划界面。</w:t>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点击“完成”出现弹框。</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drawing>
                <wp:inline distT="0" distB="0" distL="114300" distR="114300">
                  <wp:extent cx="2134870" cy="870585"/>
                  <wp:effectExtent l="0" t="0" r="13970" b="13335"/>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68"/>
                          <a:stretch>
                            <a:fillRect/>
                          </a:stretch>
                        </pic:blipFill>
                        <pic:spPr>
                          <a:xfrm>
                            <a:off x="0" y="0"/>
                            <a:ext cx="2134870" cy="870585"/>
                          </a:xfrm>
                          <a:prstGeom prst="rect">
                            <a:avLst/>
                          </a:prstGeom>
                          <a:noFill/>
                          <a:ln>
                            <a:noFill/>
                          </a:ln>
                        </pic:spPr>
                      </pic:pic>
                    </a:graphicData>
                  </a:graphic>
                </wp:inline>
              </w:drawing>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有“结束手术”和“返回X片注册”两个选择按钮，右上角有“关闭”取消按钮。</w:t>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选择“返回X片注册”，跳到X光注册界面，图像分组加一，显示窗口无图像，候选区无图像。</w:t>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lang w:val="en-US" w:eastAsia="zh-CN"/>
              </w:rPr>
            </w:pPr>
            <w:r>
              <w:rPr>
                <w:rFonts w:hint="eastAsia"/>
                <w:color w:val="auto"/>
                <w:szCs w:val="24"/>
                <w:highlight w:val="none"/>
                <w:lang w:val="en-US" w:eastAsia="zh-CN"/>
              </w:rPr>
              <w:t>选择“结束手术”，跳转到患者管理界面。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11评估</w:t>
            </w:r>
          </w:p>
        </w:tc>
        <w:tc>
          <w:tcPr>
            <w:tcW w:w="8283" w:type="dxa"/>
            <w:gridSpan w:val="2"/>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eastAsia"/>
                <w:color w:val="auto"/>
                <w:szCs w:val="24"/>
                <w:highlight w:val="none"/>
                <w:lang w:val="en-US" w:eastAsia="zh-CN"/>
              </w:rPr>
            </w:pPr>
            <w:r>
              <w:drawing>
                <wp:inline distT="0" distB="0" distL="114300" distR="114300">
                  <wp:extent cx="5117465" cy="3089910"/>
                  <wp:effectExtent l="0" t="0" r="3175" b="3810"/>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69"/>
                          <a:stretch>
                            <a:fillRect/>
                          </a:stretch>
                        </pic:blipFill>
                        <pic:spPr>
                          <a:xfrm>
                            <a:off x="0" y="0"/>
                            <a:ext cx="5117465" cy="30899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TR031101</w:t>
            </w:r>
          </w:p>
        </w:tc>
        <w:tc>
          <w:tcPr>
            <w:tcW w:w="7216" w:type="dxa"/>
            <w:noWrap w:val="0"/>
            <w:vAlign w:val="top"/>
          </w:tcPr>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评估界面包含规划图像显示窗口、对比图像显示窗口、螺钉显示状态按钮、图像切换按钮。</w:t>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有“关闭”按钮。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TR031102</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规划图像显示窗口：</w:t>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显示规划的X光图像和螺钉，并显示当前图像的序号。</w:t>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有两个翻页键，点击后进行循环翻页。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TR031103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对比图像显示窗口：</w:t>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显示新发送的X光图像，并显示当前图像的序号。</w:t>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有两个翻页键，点击后进行循环翻页。</w:t>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只要磁盘空间充足，接收的图片数量无上限。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TR031104</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螺钉显示状态</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eastAsia="zh-CN"/>
              </w:rPr>
            </w:pPr>
            <w:r>
              <w:rPr>
                <w:rFonts w:hint="eastAsia"/>
                <w:color w:val="auto"/>
                <w:szCs w:val="24"/>
                <w:highlight w:val="none"/>
              </w:rPr>
              <w:t>显示状态可选择显示或隐藏</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样式可选择螺钉或圆柱。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TR031105</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页面跳转：</w:t>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点击“关闭”回到定位导航界面。</w:t>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再次返回评估界面，之前的图像依然存在。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eastAsia"/>
                <w:color w:val="auto"/>
                <w:szCs w:val="24"/>
                <w:highlight w:val="none"/>
                <w:lang w:val="en-US" w:eastAsia="zh-CN"/>
              </w:rPr>
            </w:pPr>
            <w:r>
              <w:rPr>
                <w:rFonts w:hint="eastAsia"/>
                <w:color w:val="auto"/>
                <w:highlight w:val="none"/>
                <w:lang w:val="en-US" w:eastAsia="zh-CN"/>
              </w:rPr>
              <w:t>04</w:t>
            </w:r>
            <w:r>
              <w:rPr>
                <w:rFonts w:hint="eastAsia"/>
                <w:color w:val="auto"/>
                <w:kern w:val="2"/>
                <w:sz w:val="21"/>
                <w:szCs w:val="24"/>
                <w:highlight w:val="none"/>
                <w:lang w:val="en-US" w:eastAsia="zh-CN" w:bidi="ar-SA"/>
              </w:rPr>
              <w:t>二维手术模式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01术前准备</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both"/>
              <w:textAlignment w:val="auto"/>
              <w:rPr>
                <w:rFonts w:hint="eastAsia"/>
                <w:color w:val="auto"/>
                <w:szCs w:val="24"/>
                <w:highlight w:val="none"/>
                <w:lang w:val="en-US" w:eastAsia="zh-CN"/>
              </w:rPr>
            </w:pPr>
            <w:r>
              <w:rPr>
                <w:rFonts w:hint="eastAsia"/>
                <w:color w:val="auto"/>
                <w:sz w:val="18"/>
                <w:szCs w:val="18"/>
                <w:highlight w:val="none"/>
                <w:lang w:val="en-US" w:eastAsia="zh-CN"/>
              </w:rPr>
              <w:t>TR040101</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eastAsia"/>
                <w:color w:val="auto"/>
                <w:szCs w:val="24"/>
                <w:highlight w:val="none"/>
                <w:lang w:val="en-US" w:eastAsia="zh-CN"/>
              </w:rPr>
            </w:pPr>
            <w:r>
              <w:rPr>
                <w:rFonts w:hint="eastAsia"/>
                <w:color w:val="auto"/>
                <w:szCs w:val="24"/>
                <w:highlight w:val="none"/>
                <w:lang w:val="en-US" w:eastAsia="zh-CN"/>
              </w:rPr>
              <w:t>同TR030601。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02X片注册</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 w:val="18"/>
                <w:szCs w:val="18"/>
                <w:highlight w:val="none"/>
                <w:lang w:val="en-US" w:eastAsia="zh-CN"/>
              </w:rPr>
              <w:t>TR040201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同TR030701。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TR040202</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rPr>
            </w:pPr>
            <w:r>
              <w:rPr>
                <w:rFonts w:hint="eastAsia"/>
                <w:color w:val="auto"/>
                <w:szCs w:val="24"/>
                <w:highlight w:val="none"/>
                <w:lang w:val="en-US" w:eastAsia="zh-CN"/>
              </w:rPr>
              <w:t>X光图像接收：</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同TR030702。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TR040203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X光注册：</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szCs w:val="24"/>
                <w:highlight w:val="none"/>
                <w:lang w:val="en-US" w:eastAsia="zh-CN"/>
              </w:rPr>
            </w:pPr>
            <w:r>
              <w:rPr>
                <w:rFonts w:hint="eastAsia"/>
                <w:color w:val="auto"/>
                <w:szCs w:val="24"/>
                <w:highlight w:val="none"/>
                <w:lang w:val="en-US" w:eastAsia="zh-CN"/>
              </w:rPr>
              <w:t>同TR030703。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TR040204</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rPr>
            </w:pPr>
            <w:r>
              <w:rPr>
                <w:rFonts w:hint="eastAsia"/>
                <w:color w:val="auto"/>
                <w:szCs w:val="24"/>
                <w:highlight w:val="none"/>
                <w:lang w:val="en-US" w:eastAsia="zh-CN"/>
              </w:rPr>
              <w:t>X光图像显示：</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rPr>
            </w:pPr>
            <w:r>
              <w:rPr>
                <w:rFonts w:hint="eastAsia"/>
                <w:color w:val="auto"/>
                <w:szCs w:val="24"/>
                <w:highlight w:val="none"/>
                <w:lang w:val="en-US" w:eastAsia="zh-CN"/>
              </w:rPr>
              <w:t>同</w:t>
            </w:r>
            <w:r>
              <w:rPr>
                <w:rFonts w:hint="eastAsia"/>
                <w:color w:val="auto"/>
                <w:sz w:val="21"/>
                <w:szCs w:val="21"/>
                <w:highlight w:val="none"/>
                <w:lang w:val="en-US" w:eastAsia="zh-CN"/>
              </w:rPr>
              <w:t>TR030704</w:t>
            </w:r>
            <w:r>
              <w:rPr>
                <w:rFonts w:hint="eastAsia"/>
                <w:color w:val="auto"/>
                <w:szCs w:val="24"/>
                <w:highlight w:val="no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TR040205</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 w:val="21"/>
                <w:szCs w:val="21"/>
                <w:highlight w:val="none"/>
                <w:lang w:val="en-US" w:eastAsia="zh-CN"/>
              </w:rPr>
            </w:pPr>
            <w:r>
              <w:rPr>
                <w:rFonts w:hint="eastAsia"/>
                <w:color w:val="auto"/>
                <w:sz w:val="21"/>
                <w:szCs w:val="21"/>
                <w:highlight w:val="none"/>
                <w:lang w:val="en-US" w:eastAsia="zh-CN"/>
              </w:rPr>
              <w:t>机械臂控制：</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 w:val="21"/>
                <w:szCs w:val="21"/>
                <w:highlight w:val="none"/>
                <w:lang w:val="en-US" w:eastAsia="zh-CN"/>
              </w:rPr>
            </w:pPr>
            <w:r>
              <w:rPr>
                <w:rFonts w:hint="eastAsia"/>
                <w:color w:val="auto"/>
                <w:sz w:val="21"/>
                <w:szCs w:val="21"/>
                <w:highlight w:val="none"/>
                <w:lang w:val="en-US" w:eastAsia="zh-CN"/>
              </w:rPr>
              <w:t>同TR030705。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TR040206</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 w:val="21"/>
                <w:szCs w:val="21"/>
                <w:highlight w:val="none"/>
                <w:lang w:val="en-US" w:eastAsia="zh-CN"/>
              </w:rPr>
            </w:pPr>
            <w:r>
              <w:rPr>
                <w:rFonts w:hint="eastAsia"/>
                <w:color w:val="auto"/>
                <w:sz w:val="21"/>
                <w:szCs w:val="21"/>
                <w:highlight w:val="none"/>
                <w:lang w:val="en-US" w:eastAsia="zh-CN"/>
              </w:rPr>
              <w:t>注册图像分组：</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 w:val="21"/>
                <w:szCs w:val="21"/>
                <w:highlight w:val="none"/>
                <w:lang w:val="en-US" w:eastAsia="zh-CN"/>
              </w:rPr>
            </w:pPr>
            <w:r>
              <w:rPr>
                <w:rFonts w:hint="eastAsia"/>
                <w:color w:val="auto"/>
                <w:sz w:val="21"/>
                <w:szCs w:val="21"/>
                <w:highlight w:val="none"/>
                <w:lang w:val="en-US" w:eastAsia="zh-CN"/>
              </w:rPr>
              <w:t>同TR030707。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TR040207</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 w:val="21"/>
                <w:szCs w:val="21"/>
                <w:highlight w:val="none"/>
                <w:lang w:val="en-US" w:eastAsia="zh-CN"/>
              </w:rPr>
            </w:pPr>
            <w:r>
              <w:rPr>
                <w:rFonts w:hint="eastAsia"/>
                <w:color w:val="auto"/>
                <w:sz w:val="21"/>
                <w:szCs w:val="21"/>
                <w:highlight w:val="none"/>
                <w:lang w:val="en-US" w:eastAsia="zh-CN"/>
              </w:rPr>
              <w:t>工具选择：</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sz w:val="21"/>
                <w:szCs w:val="21"/>
                <w:highlight w:val="none"/>
                <w:lang w:val="en-US" w:eastAsia="zh-CN"/>
              </w:rPr>
            </w:pPr>
            <w:r>
              <w:rPr>
                <w:rFonts w:hint="eastAsia"/>
                <w:color w:val="auto"/>
                <w:sz w:val="21"/>
                <w:szCs w:val="21"/>
                <w:highlight w:val="none"/>
                <w:lang w:val="en-US" w:eastAsia="zh-CN"/>
              </w:rPr>
              <w:t>同TR030708。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TR040208</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页面跳转：</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点击“返回”进入术前准备界面。</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点击“下一步”进入X光规划界面。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03X片规划</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TR040301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color w:val="auto"/>
                <w:szCs w:val="24"/>
                <w:highlight w:val="none"/>
                <w:lang w:val="en-US" w:eastAsia="zh-CN"/>
              </w:rPr>
            </w:pPr>
            <w:r>
              <w:drawing>
                <wp:inline distT="0" distB="0" distL="114300" distR="114300">
                  <wp:extent cx="4436745" cy="2490470"/>
                  <wp:effectExtent l="0" t="0" r="13335" b="889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70"/>
                          <a:stretch>
                            <a:fillRect/>
                          </a:stretch>
                        </pic:blipFill>
                        <pic:spPr>
                          <a:xfrm>
                            <a:off x="0" y="0"/>
                            <a:ext cx="4436745" cy="2490470"/>
                          </a:xfrm>
                          <a:prstGeom prst="rect">
                            <a:avLst/>
                          </a:prstGeom>
                          <a:noFill/>
                          <a:ln>
                            <a:noFill/>
                          </a:ln>
                        </pic:spPr>
                      </pic:pic>
                    </a:graphicData>
                  </a:graphic>
                </wp:inline>
              </w:drawing>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公司logo、产品名称、版本号、患者姓名、手术器械、</w:t>
            </w:r>
            <w:r>
              <w:drawing>
                <wp:inline distT="0" distB="0" distL="114300" distR="114300">
                  <wp:extent cx="2497455" cy="238125"/>
                  <wp:effectExtent l="0" t="0" r="1905" b="5715"/>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71"/>
                          <a:stretch>
                            <a:fillRect/>
                          </a:stretch>
                        </pic:blipFill>
                        <pic:spPr>
                          <a:xfrm>
                            <a:off x="0" y="0"/>
                            <a:ext cx="2497455" cy="238125"/>
                          </a:xfrm>
                          <a:prstGeom prst="rect">
                            <a:avLst/>
                          </a:prstGeom>
                          <a:noFill/>
                          <a:ln>
                            <a:noFill/>
                          </a:ln>
                        </pic:spPr>
                      </pic:pic>
                    </a:graphicData>
                  </a:graphic>
                </wp:inline>
              </w:drawing>
            </w:r>
            <w:r>
              <w:rPr>
                <w:rFonts w:hint="eastAsia"/>
                <w:color w:val="auto"/>
                <w:highlight w:val="none"/>
                <w:lang w:val="en-US" w:eastAsia="zh-CN"/>
              </w:rPr>
              <w:t>图标。</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kern w:val="2"/>
                <w:sz w:val="21"/>
                <w:szCs w:val="24"/>
                <w:highlight w:val="none"/>
                <w:lang w:val="en-US" w:eastAsia="zh-CN" w:bidi="ar-SA"/>
              </w:rPr>
            </w:pPr>
            <w:r>
              <w:rPr>
                <w:rFonts w:hint="eastAsia"/>
                <w:color w:val="auto"/>
                <w:highlight w:val="none"/>
                <w:lang w:val="en-US" w:eastAsia="zh-CN"/>
              </w:rPr>
              <w:t>导航栏（</w:t>
            </w:r>
            <w:r>
              <w:rPr>
                <w:rFonts w:hint="eastAsia"/>
                <w:color w:val="auto"/>
                <w:szCs w:val="24"/>
                <w:highlight w:val="none"/>
                <w:lang w:val="en-US" w:eastAsia="zh-CN"/>
              </w:rPr>
              <w:t>X片规划</w:t>
            </w:r>
            <w:r>
              <w:rPr>
                <w:rFonts w:hint="eastAsia"/>
                <w:color w:val="auto"/>
                <w:highlight w:val="none"/>
                <w:lang w:val="en-US" w:eastAsia="zh-CN"/>
              </w:rPr>
              <w:t>）。</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规划界面包含：X光图像显示，螺钉列表，规划功能栏，“返回”和“下一步”按钮。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TR040302</w:t>
            </w:r>
          </w:p>
        </w:tc>
        <w:tc>
          <w:tcPr>
            <w:tcW w:w="7216" w:type="dxa"/>
            <w:noWrap w:val="0"/>
            <w:vAlign w:val="top"/>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X光图像显示注册界面在显示窗口中的图像，窗口右边的图像处理功能同</w:t>
            </w:r>
            <w:r>
              <w:rPr>
                <w:rFonts w:hint="eastAsia"/>
                <w:color w:val="auto"/>
                <w:sz w:val="21"/>
                <w:szCs w:val="21"/>
                <w:highlight w:val="none"/>
                <w:lang w:val="en-US" w:eastAsia="zh-CN"/>
              </w:rPr>
              <w:t>TR030704</w:t>
            </w:r>
            <w:r>
              <w:rPr>
                <w:rFonts w:hint="eastAsia"/>
                <w:color w:val="auto"/>
                <w:szCs w:val="24"/>
                <w:highlight w:val="none"/>
                <w:lang w:val="en-US" w:eastAsia="zh-CN"/>
              </w:rPr>
              <w:t>。</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rPr>
              <w:t>螺钉列表</w:t>
            </w:r>
            <w:r>
              <w:rPr>
                <w:rFonts w:hint="eastAsia"/>
                <w:color w:val="auto"/>
                <w:szCs w:val="24"/>
                <w:highlight w:val="none"/>
                <w:lang w:val="en-US" w:eastAsia="zh-CN"/>
              </w:rPr>
              <w:t>同TR030903。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TR040303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szCs w:val="24"/>
                <w:highlight w:val="none"/>
                <w:lang w:val="en-US" w:eastAsia="zh-CN"/>
              </w:rPr>
            </w:pPr>
            <w:r>
              <w:rPr>
                <w:rFonts w:hint="eastAsia"/>
                <w:color w:val="auto"/>
                <w:szCs w:val="24"/>
                <w:highlight w:val="none"/>
                <w:lang w:val="en-US" w:eastAsia="zh-CN"/>
              </w:rPr>
              <w:t>螺钉规划：</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同</w:t>
            </w:r>
            <w:r>
              <w:rPr>
                <w:rFonts w:hint="eastAsia"/>
                <w:color w:val="auto"/>
                <w:sz w:val="21"/>
                <w:szCs w:val="21"/>
                <w:highlight w:val="none"/>
                <w:lang w:val="en-US" w:eastAsia="zh-CN"/>
              </w:rPr>
              <w:t>TR030904。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TR040304</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页面跳转：</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点击“返回”进入X光注册界面，螺钉数据保存，再次回到该界面，恢复螺钉数据和图像状态。</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点击“下一步”进入定位导航界面，如果没有规划螺钉，无法进入下一步，提示“请先规划螺钉”。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04定位导航</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sz w:val="18"/>
                <w:szCs w:val="18"/>
                <w:highlight w:val="none"/>
                <w:lang w:val="en-US" w:eastAsia="zh-CN"/>
              </w:rPr>
              <w:t>TR040401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lang w:val="en-US" w:eastAsia="zh-CN"/>
              </w:rPr>
            </w:pPr>
            <w:r>
              <w:rPr>
                <w:rFonts w:hint="eastAsia"/>
                <w:color w:val="auto"/>
                <w:szCs w:val="24"/>
                <w:highlight w:val="none"/>
                <w:lang w:val="en-US" w:eastAsia="zh-CN"/>
              </w:rPr>
              <w:t>同</w:t>
            </w:r>
            <w:r>
              <w:rPr>
                <w:rFonts w:hint="eastAsia"/>
                <w:color w:val="auto"/>
                <w:sz w:val="21"/>
                <w:szCs w:val="21"/>
                <w:highlight w:val="none"/>
                <w:lang w:val="en-US" w:eastAsia="zh-CN"/>
              </w:rPr>
              <w:t>TR031001。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sz w:val="18"/>
                <w:szCs w:val="18"/>
                <w:highlight w:val="none"/>
                <w:lang w:val="en-US" w:eastAsia="zh-CN"/>
              </w:rPr>
              <w:t>TR040402</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X光图像显示：</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rPr>
            </w:pPr>
            <w:r>
              <w:rPr>
                <w:rFonts w:hint="eastAsia"/>
                <w:color w:val="auto"/>
                <w:szCs w:val="24"/>
                <w:highlight w:val="none"/>
                <w:lang w:val="en-US" w:eastAsia="zh-CN"/>
              </w:rPr>
              <w:t>同</w:t>
            </w:r>
            <w:r>
              <w:rPr>
                <w:rFonts w:hint="eastAsia"/>
                <w:color w:val="auto"/>
                <w:sz w:val="21"/>
                <w:szCs w:val="21"/>
                <w:highlight w:val="none"/>
                <w:lang w:val="en-US" w:eastAsia="zh-CN"/>
              </w:rPr>
              <w:t>TR030704</w:t>
            </w:r>
            <w:r>
              <w:rPr>
                <w:rFonts w:hint="eastAsia"/>
                <w:color w:val="auto"/>
                <w:szCs w:val="24"/>
                <w:highlight w:val="no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TR040403</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rPr>
            </w:pPr>
            <w:r>
              <w:rPr>
                <w:rFonts w:hint="eastAsia"/>
                <w:color w:val="auto"/>
                <w:szCs w:val="24"/>
                <w:highlight w:val="none"/>
              </w:rPr>
              <w:t>螺钉列表</w:t>
            </w:r>
            <w:r>
              <w:rPr>
                <w:rFonts w:hint="eastAsia"/>
                <w:color w:val="auto"/>
                <w:szCs w:val="24"/>
                <w:highlight w:val="none"/>
                <w:lang w:eastAsia="zh-CN"/>
              </w:rPr>
              <w:t>：</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szCs w:val="24"/>
                <w:highlight w:val="none"/>
                <w:lang w:val="en-US"/>
              </w:rPr>
            </w:pPr>
            <w:r>
              <w:rPr>
                <w:rFonts w:hint="eastAsia"/>
                <w:color w:val="auto"/>
                <w:szCs w:val="24"/>
                <w:highlight w:val="none"/>
                <w:lang w:val="en-US" w:eastAsia="zh-CN"/>
              </w:rPr>
              <w:t>同</w:t>
            </w:r>
            <w:r>
              <w:rPr>
                <w:rFonts w:hint="eastAsia"/>
                <w:color w:val="auto"/>
                <w:sz w:val="21"/>
                <w:szCs w:val="21"/>
                <w:highlight w:val="none"/>
                <w:lang w:val="en-US" w:eastAsia="zh-CN"/>
              </w:rPr>
              <w:t>TR031003。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sz w:val="18"/>
                <w:szCs w:val="18"/>
                <w:highlight w:val="none"/>
                <w:lang w:val="en-US" w:eastAsia="zh-CN"/>
              </w:rPr>
              <w:t>TR040404</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机械臂仿真：</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同</w:t>
            </w:r>
            <w:r>
              <w:rPr>
                <w:rFonts w:hint="eastAsia"/>
                <w:color w:val="auto"/>
                <w:sz w:val="21"/>
                <w:szCs w:val="21"/>
                <w:highlight w:val="none"/>
                <w:lang w:val="en-US" w:eastAsia="zh-CN"/>
              </w:rPr>
              <w:t>TR031004。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sz w:val="18"/>
                <w:szCs w:val="18"/>
                <w:highlight w:val="none"/>
                <w:lang w:val="en-US" w:eastAsia="zh-CN"/>
              </w:rPr>
              <w:t>TR040405</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szCs w:val="24"/>
                <w:highlight w:val="none"/>
                <w:lang w:val="en-US" w:eastAsia="zh-CN"/>
              </w:rPr>
            </w:pPr>
            <w:r>
              <w:rPr>
                <w:rFonts w:hint="eastAsia"/>
                <w:color w:val="auto"/>
                <w:szCs w:val="24"/>
                <w:highlight w:val="none"/>
                <w:lang w:val="en-US" w:eastAsia="zh-CN"/>
              </w:rPr>
              <w:t>机械臂定位：</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同</w:t>
            </w:r>
            <w:r>
              <w:rPr>
                <w:rFonts w:hint="eastAsia"/>
                <w:color w:val="auto"/>
                <w:sz w:val="21"/>
                <w:szCs w:val="21"/>
                <w:highlight w:val="none"/>
                <w:lang w:val="en-US" w:eastAsia="zh-CN"/>
              </w:rPr>
              <w:t>TR031005。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TR040406</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工具导航：</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同</w:t>
            </w:r>
            <w:r>
              <w:rPr>
                <w:rFonts w:hint="eastAsia"/>
                <w:color w:val="auto"/>
                <w:sz w:val="21"/>
                <w:szCs w:val="21"/>
                <w:highlight w:val="none"/>
                <w:lang w:val="en-US" w:eastAsia="zh-CN"/>
              </w:rPr>
              <w:t>TR031006</w:t>
            </w:r>
            <w:r>
              <w:rPr>
                <w:rFonts w:hint="eastAsia"/>
                <w:color w:val="auto"/>
                <w:szCs w:val="24"/>
                <w:highlight w:val="no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TR040407</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页面跳转：</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同</w:t>
            </w:r>
            <w:r>
              <w:rPr>
                <w:rFonts w:hint="eastAsia"/>
                <w:color w:val="auto"/>
                <w:sz w:val="21"/>
                <w:szCs w:val="21"/>
                <w:highlight w:val="none"/>
                <w:lang w:val="en-US" w:eastAsia="zh-CN"/>
              </w:rPr>
              <w:t>TR031007</w:t>
            </w:r>
            <w:r>
              <w:rPr>
                <w:rFonts w:hint="eastAsia"/>
                <w:color w:val="auto"/>
                <w:szCs w:val="24"/>
                <w:highlight w:val="no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05评估</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TR040501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eastAsia="宋体"/>
                <w:lang w:val="en-US" w:eastAsia="zh-CN"/>
              </w:rPr>
            </w:pPr>
            <w:r>
              <w:rPr>
                <w:rFonts w:hint="eastAsia"/>
                <w:lang w:val="en-US" w:eastAsia="zh-CN"/>
              </w:rPr>
              <w:t>同</w:t>
            </w:r>
            <w:r>
              <w:rPr>
                <w:rFonts w:hint="eastAsia"/>
                <w:color w:val="auto"/>
                <w:sz w:val="21"/>
                <w:szCs w:val="21"/>
                <w:highlight w:val="none"/>
                <w:lang w:val="en-US" w:eastAsia="zh-CN"/>
              </w:rPr>
              <w:t>TR031101。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TR040502</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规划图像显示窗口：</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szCs w:val="24"/>
                <w:highlight w:val="none"/>
                <w:lang w:val="en-US" w:eastAsia="zh-CN"/>
              </w:rPr>
            </w:pPr>
            <w:r>
              <w:rPr>
                <w:rFonts w:hint="eastAsia"/>
                <w:lang w:val="en-US" w:eastAsia="zh-CN"/>
              </w:rPr>
              <w:t>同</w:t>
            </w:r>
            <w:r>
              <w:rPr>
                <w:rFonts w:hint="eastAsia"/>
                <w:color w:val="auto"/>
                <w:sz w:val="21"/>
                <w:szCs w:val="21"/>
                <w:highlight w:val="none"/>
                <w:lang w:val="en-US" w:eastAsia="zh-CN"/>
              </w:rPr>
              <w:t>TR031102。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TR040503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对比图像显示窗口：</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lang w:val="en-US" w:eastAsia="zh-CN"/>
              </w:rPr>
              <w:t>同</w:t>
            </w:r>
            <w:r>
              <w:rPr>
                <w:rFonts w:hint="eastAsia"/>
                <w:color w:val="auto"/>
                <w:sz w:val="21"/>
                <w:szCs w:val="21"/>
                <w:highlight w:val="none"/>
                <w:lang w:val="en-US" w:eastAsia="zh-CN"/>
              </w:rPr>
              <w:t>TR031103。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TR040504</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螺钉显示状态</w:t>
            </w:r>
            <w:r>
              <w:rPr>
                <w:rFonts w:hint="eastAsia"/>
                <w:color w:val="auto"/>
                <w:szCs w:val="24"/>
                <w:highlight w:val="none"/>
                <w:lang w:eastAsia="zh-CN"/>
              </w:rPr>
              <w:t>：</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szCs w:val="24"/>
                <w:highlight w:val="none"/>
                <w:lang w:val="en-US" w:eastAsia="zh-CN"/>
              </w:rPr>
            </w:pPr>
            <w:r>
              <w:rPr>
                <w:rFonts w:hint="eastAsia"/>
                <w:lang w:val="en-US" w:eastAsia="zh-CN"/>
              </w:rPr>
              <w:t>同</w:t>
            </w:r>
            <w:r>
              <w:rPr>
                <w:rFonts w:hint="eastAsia"/>
                <w:color w:val="auto"/>
                <w:sz w:val="21"/>
                <w:szCs w:val="21"/>
                <w:highlight w:val="none"/>
                <w:lang w:val="en-US" w:eastAsia="zh-CN"/>
              </w:rPr>
              <w:t>TR031104。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TR040505</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页面跳转：</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lang w:val="en-US" w:eastAsia="zh-CN"/>
              </w:rPr>
              <w:t>同</w:t>
            </w:r>
            <w:r>
              <w:rPr>
                <w:rFonts w:hint="eastAsia"/>
                <w:color w:val="auto"/>
                <w:sz w:val="21"/>
                <w:szCs w:val="21"/>
                <w:highlight w:val="none"/>
                <w:lang w:val="en-US" w:eastAsia="zh-CN"/>
              </w:rPr>
              <w:t>TR031105。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highlight w:val="none"/>
                <w:lang w:val="en-US" w:eastAsia="zh-CN"/>
              </w:rPr>
              <w:t>05</w:t>
            </w:r>
            <w:r>
              <w:rPr>
                <w:rFonts w:hint="eastAsia"/>
                <w:color w:val="auto"/>
                <w:kern w:val="2"/>
                <w:sz w:val="21"/>
                <w:szCs w:val="24"/>
                <w:highlight w:val="none"/>
                <w:lang w:val="en-US" w:eastAsia="zh-CN" w:bidi="ar-SA"/>
              </w:rPr>
              <w:t>机械臂控制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rPr>
            </w:pPr>
            <w:r>
              <w:drawing>
                <wp:inline distT="0" distB="0" distL="114300" distR="114300">
                  <wp:extent cx="4991735" cy="3238500"/>
                  <wp:effectExtent l="0" t="0" r="6985" b="7620"/>
                  <wp:docPr id="9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7"/>
                          <pic:cNvPicPr>
                            <a:picLocks noChangeAspect="1"/>
                          </pic:cNvPicPr>
                        </pic:nvPicPr>
                        <pic:blipFill>
                          <a:blip r:embed="rId72"/>
                          <a:stretch>
                            <a:fillRect/>
                          </a:stretch>
                        </pic:blipFill>
                        <pic:spPr>
                          <a:xfrm>
                            <a:off x="0" y="0"/>
                            <a:ext cx="4991735" cy="32385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01机械臂控制</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TR050101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在主菜单栏单击“机械臂”图标进入该界面。该界面有机械臂姿态渲染窗口，姿态控制，运动控制，状态控制，“关闭”按钮。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TR050102</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机械臂姿态渲染界面：用于显示机械臂当前姿态。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TR050103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机械臂速度为固定值50%，可在配置参数中修改，界面上无法修改。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TR050104</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机械臂姿态控制：</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显示当前关节角数据（6个），每个数据各有两个按钮控制机械臂运动。</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显示当前姿态数据（6个），每个数据各有两个按钮控制机械臂运动。</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鼠标左键点住运动，松开停止。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TR050105</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机械臂运动控制：</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有“收纳位”按钮，左键点住按钮高亮机械臂执行，松开按钮恢复机械臂停止，无需踩脚踏。</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有“左展开位”和“右展开位”按钮，左键点住按钮高亮机械臂执行，松开按钮恢复机械臂停止，无需踩脚踏。</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eastAsia="zh-CN"/>
              </w:rPr>
            </w:pPr>
            <w:r>
              <w:rPr>
                <w:rFonts w:hint="eastAsia"/>
                <w:color w:val="auto"/>
                <w:szCs w:val="24"/>
                <w:highlight w:val="none"/>
                <w:lang w:val="en-US" w:eastAsia="zh-CN"/>
              </w:rPr>
              <w:t>有“自由拖动”按钮，左键点住按钮高亮可拖动，松开按钮恢复取消拖动，无需踩脚踏。</w:t>
            </w:r>
          </w:p>
          <w:p>
            <w:pPr>
              <w:keepNext w:val="0"/>
              <w:keepLines w:val="0"/>
              <w:pageBreakBefore w:val="0"/>
              <w:numPr>
                <w:ilvl w:val="0"/>
                <w:numId w:val="1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有一个下拉菜单栏，里面存有多个预先保存的机械臂姿态，选中其中一个，左键点住“执行”按钮高亮，机械臂执行，松开按钮恢复，机械臂停止，无需踩脚踏。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TR050106</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机械臂状态控制：</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有“连接”、“断开”、“重启”、“解除停机”、“关机”按钮，点击后执行。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TR050107</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姿态保存：</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当机械臂处于某一位置时，可以在该界面中点击“保存当前姿态”按钮，记录当前机械臂姿态。</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新保存的姿态在下拉菜单的最底部，默认名称为“姿态1”、“姿态2”以此类推。选中后右键鼠标弹出“重命名”按钮，左键点击后可对名称进行修改。名称可输入汉字、数字和英文字母（含大小写）长度小于20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highlight w:val="none"/>
                <w:lang w:val="en-US" w:eastAsia="zh-CN"/>
              </w:rPr>
              <w:t>06状态显示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01设备连接状态</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TR060101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显示与C臂机的连接状态，连通显示绿色，未连通显示灰色。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TR060102</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显示与机械臂控制箱的连接状态，连通显示绿色，未连通显示灰色。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TR060103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显示与双目相机的连接状态，连通显示绿色，未连通显示灰色。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02识别状态</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TR060201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在状态显示栏中显示是否识别到示踪器，识别</w:t>
            </w:r>
            <w:r>
              <w:rPr>
                <w:rFonts w:hint="eastAsia"/>
                <w:color w:val="auto"/>
                <w:kern w:val="2"/>
                <w:sz w:val="21"/>
                <w:szCs w:val="24"/>
                <w:highlight w:val="none"/>
                <w:lang w:val="en-US" w:eastAsia="zh-CN" w:bidi="ar-SA"/>
              </w:rPr>
              <w:t>显示绿色，未</w:t>
            </w:r>
            <w:r>
              <w:rPr>
                <w:rFonts w:hint="eastAsia"/>
                <w:color w:val="auto"/>
                <w:szCs w:val="24"/>
                <w:highlight w:val="none"/>
                <w:lang w:val="en-US" w:eastAsia="zh-CN"/>
              </w:rPr>
              <w:t>识别</w:t>
            </w:r>
            <w:r>
              <w:rPr>
                <w:rFonts w:hint="eastAsia"/>
                <w:color w:val="auto"/>
                <w:kern w:val="2"/>
                <w:sz w:val="21"/>
                <w:szCs w:val="24"/>
                <w:highlight w:val="none"/>
                <w:lang w:val="en-US" w:eastAsia="zh-CN" w:bidi="ar-SA"/>
              </w:rPr>
              <w:t>置灰。</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术前准备界面、X片注册、X片规划界面：患者示踪器、探针示踪器、配准板示踪器（根据选择的配准板显示对应的示踪器）。</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szCs w:val="24"/>
                <w:highlight w:val="none"/>
                <w:lang w:val="en-US" w:eastAsia="zh-CN"/>
              </w:rPr>
            </w:pPr>
            <w:r>
              <w:rPr>
                <w:rFonts w:hint="eastAsia"/>
                <w:color w:val="auto"/>
                <w:szCs w:val="24"/>
                <w:highlight w:val="none"/>
                <w:lang w:val="en-US" w:eastAsia="zh-CN"/>
              </w:rPr>
              <w:t>定位导航界面：骨钻示踪器、套筒示踪器、患者示踪器、探针示踪器。</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设备自检界面中：显示对应的示踪器。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03工作流显示</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TR060301</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显示串行工作流和当前所在环节。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04系统名称显示</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TR060401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软件界面左上角显示系统名称“骨科手术规划与控制软件”和标志。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05机械臂灯光状态</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TR060501</w:t>
            </w:r>
          </w:p>
        </w:tc>
        <w:tc>
          <w:tcPr>
            <w:tcW w:w="7216" w:type="dxa"/>
            <w:noWrap w:val="0"/>
            <w:vAlign w:val="top"/>
          </w:tcPr>
          <w:tbl>
            <w:tblPr>
              <w:tblStyle w:val="11"/>
              <w:tblW w:w="70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0"/>
              <w:gridCol w:w="3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0" w:type="dxa"/>
                  <w:vAlign w:val="top"/>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olor w:val="auto"/>
                      <w:kern w:val="2"/>
                      <w:sz w:val="21"/>
                      <w:szCs w:val="24"/>
                      <w:highlight w:val="none"/>
                      <w:vertAlign w:val="baseline"/>
                      <w:lang w:val="en-US" w:eastAsia="zh-CN" w:bidi="ar-SA"/>
                    </w:rPr>
                  </w:pPr>
                  <w:r>
                    <w:rPr>
                      <w:rFonts w:hint="eastAsia" w:ascii="宋体" w:hAnsi="宋体" w:eastAsia="宋体" w:cs="宋体"/>
                      <w:color w:val="auto"/>
                      <w:sz w:val="21"/>
                      <w:szCs w:val="21"/>
                      <w:highlight w:val="none"/>
                    </w:rPr>
                    <w:t>颜色</w:t>
                  </w:r>
                </w:p>
              </w:tc>
              <w:tc>
                <w:tcPr>
                  <w:tcW w:w="3500" w:type="dxa"/>
                  <w:vAlign w:val="top"/>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olor w:val="auto"/>
                      <w:kern w:val="2"/>
                      <w:sz w:val="21"/>
                      <w:szCs w:val="24"/>
                      <w:highlight w:val="none"/>
                      <w:vertAlign w:val="baseline"/>
                      <w:lang w:val="en-US" w:eastAsia="zh-CN" w:bidi="ar-SA"/>
                    </w:rPr>
                  </w:pPr>
                  <w:r>
                    <w:rPr>
                      <w:rFonts w:hint="eastAsia" w:ascii="宋体" w:hAnsi="宋体" w:eastAsia="宋体" w:cs="宋体"/>
                      <w:color w:val="auto"/>
                      <w:sz w:val="21"/>
                      <w:szCs w:val="21"/>
                      <w:highlight w:val="none"/>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0" w:type="dxa"/>
                  <w:vAlign w:val="center"/>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olor w:val="auto"/>
                      <w:kern w:val="2"/>
                      <w:sz w:val="21"/>
                      <w:szCs w:val="24"/>
                      <w:highlight w:val="none"/>
                      <w:vertAlign w:val="baseline"/>
                      <w:lang w:val="en-US" w:eastAsia="zh-CN" w:bidi="ar-SA"/>
                    </w:rPr>
                  </w:pPr>
                  <w:r>
                    <w:rPr>
                      <w:rFonts w:hint="eastAsia" w:cs="宋体"/>
                      <w:color w:val="auto"/>
                      <w:sz w:val="21"/>
                      <w:szCs w:val="21"/>
                      <w:highlight w:val="none"/>
                      <w:lang w:val="en-US" w:eastAsia="zh-CN"/>
                    </w:rPr>
                    <w:t>灯光不亮</w:t>
                  </w:r>
                </w:p>
              </w:tc>
              <w:tc>
                <w:tcPr>
                  <w:tcW w:w="3500" w:type="dxa"/>
                  <w:vAlign w:val="center"/>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olor w:val="auto"/>
                      <w:kern w:val="2"/>
                      <w:sz w:val="21"/>
                      <w:szCs w:val="24"/>
                      <w:highlight w:val="none"/>
                      <w:vertAlign w:val="baseline"/>
                      <w:lang w:val="en-US" w:eastAsia="zh-CN" w:bidi="ar-SA"/>
                    </w:rPr>
                  </w:pPr>
                  <w:r>
                    <w:rPr>
                      <w:rFonts w:hint="eastAsia" w:cs="宋体"/>
                      <w:color w:val="auto"/>
                      <w:sz w:val="21"/>
                      <w:szCs w:val="21"/>
                      <w:highlight w:val="none"/>
                      <w:lang w:val="en-US" w:eastAsia="zh-CN"/>
                    </w:rPr>
                    <w:t>机械臂掉电、按下急停按钮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0" w:type="dxa"/>
                  <w:vAlign w:val="center"/>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olor w:val="auto"/>
                      <w:kern w:val="2"/>
                      <w:sz w:val="21"/>
                      <w:szCs w:val="24"/>
                      <w:highlight w:val="none"/>
                      <w:vertAlign w:val="baseline"/>
                      <w:lang w:val="en-US" w:eastAsia="zh-CN" w:bidi="ar-SA"/>
                    </w:rPr>
                  </w:pPr>
                  <w:r>
                    <w:rPr>
                      <w:rFonts w:hint="eastAsia" w:cs="宋体"/>
                      <w:color w:val="auto"/>
                      <w:sz w:val="21"/>
                      <w:szCs w:val="21"/>
                      <w:highlight w:val="none"/>
                      <w:lang w:val="en-US" w:eastAsia="zh-CN"/>
                    </w:rPr>
                    <w:t>蓝色闪烁</w:t>
                  </w:r>
                </w:p>
              </w:tc>
              <w:tc>
                <w:tcPr>
                  <w:tcW w:w="3500" w:type="dxa"/>
                  <w:vAlign w:val="center"/>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olor w:val="auto"/>
                      <w:kern w:val="2"/>
                      <w:sz w:val="21"/>
                      <w:szCs w:val="24"/>
                      <w:highlight w:val="none"/>
                      <w:vertAlign w:val="baseline"/>
                      <w:lang w:val="en-US" w:eastAsia="zh-CN" w:bidi="ar-SA"/>
                    </w:rPr>
                  </w:pPr>
                  <w:r>
                    <w:rPr>
                      <w:rFonts w:hint="eastAsia" w:cs="宋体"/>
                      <w:color w:val="auto"/>
                      <w:sz w:val="21"/>
                      <w:szCs w:val="21"/>
                      <w:highlight w:val="none"/>
                      <w:lang w:val="en-US" w:eastAsia="zh-CN"/>
                    </w:rPr>
                    <w:t>机械臂运动中、自由拖动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0" w:type="dxa"/>
                  <w:vAlign w:val="center"/>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olor w:val="auto"/>
                      <w:kern w:val="2"/>
                      <w:sz w:val="21"/>
                      <w:szCs w:val="24"/>
                      <w:highlight w:val="none"/>
                      <w:vertAlign w:val="baseline"/>
                      <w:lang w:val="en-US" w:eastAsia="zh-CN" w:bidi="ar-SA"/>
                    </w:rPr>
                  </w:pPr>
                  <w:r>
                    <w:rPr>
                      <w:rFonts w:hint="eastAsia" w:cs="宋体"/>
                      <w:color w:val="auto"/>
                      <w:sz w:val="21"/>
                      <w:szCs w:val="21"/>
                      <w:highlight w:val="none"/>
                      <w:lang w:val="en-US" w:eastAsia="zh-CN"/>
                    </w:rPr>
                    <w:t>蓝色常亮</w:t>
                  </w:r>
                </w:p>
              </w:tc>
              <w:tc>
                <w:tcPr>
                  <w:tcW w:w="3500" w:type="dxa"/>
                  <w:vAlign w:val="center"/>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olor w:val="auto"/>
                      <w:kern w:val="2"/>
                      <w:sz w:val="21"/>
                      <w:szCs w:val="24"/>
                      <w:highlight w:val="none"/>
                      <w:vertAlign w:val="baseline"/>
                      <w:lang w:val="en-US" w:eastAsia="zh-CN" w:bidi="ar-SA"/>
                    </w:rPr>
                  </w:pPr>
                  <w:r>
                    <w:rPr>
                      <w:rFonts w:hint="eastAsia" w:cs="宋体"/>
                      <w:color w:val="auto"/>
                      <w:sz w:val="21"/>
                      <w:szCs w:val="21"/>
                      <w:highlight w:val="none"/>
                      <w:lang w:val="en-US" w:eastAsia="zh-CN"/>
                    </w:rPr>
                    <w:t>待机状态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0" w:type="dxa"/>
                  <w:vAlign w:val="center"/>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olor w:val="auto"/>
                      <w:kern w:val="2"/>
                      <w:sz w:val="21"/>
                      <w:szCs w:val="24"/>
                      <w:highlight w:val="none"/>
                      <w:vertAlign w:val="baseline"/>
                      <w:lang w:val="en-US" w:eastAsia="zh-CN" w:bidi="ar-SA"/>
                    </w:rPr>
                  </w:pPr>
                  <w:r>
                    <w:rPr>
                      <w:rFonts w:hint="eastAsia" w:cs="宋体"/>
                      <w:color w:val="auto"/>
                      <w:sz w:val="21"/>
                      <w:szCs w:val="21"/>
                      <w:highlight w:val="none"/>
                      <w:lang w:val="en-US" w:eastAsia="zh-CN"/>
                    </w:rPr>
                    <w:t>绿色常亮</w:t>
                  </w:r>
                </w:p>
              </w:tc>
              <w:tc>
                <w:tcPr>
                  <w:tcW w:w="3500" w:type="dxa"/>
                  <w:vAlign w:val="center"/>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olor w:val="auto"/>
                      <w:kern w:val="2"/>
                      <w:sz w:val="21"/>
                      <w:szCs w:val="24"/>
                      <w:highlight w:val="none"/>
                      <w:vertAlign w:val="baseline"/>
                      <w:lang w:val="en-US" w:eastAsia="zh-CN" w:bidi="ar-SA"/>
                    </w:rPr>
                  </w:pPr>
                  <w:r>
                    <w:rPr>
                      <w:rFonts w:hint="eastAsia" w:cs="宋体"/>
                      <w:color w:val="auto"/>
                      <w:sz w:val="21"/>
                      <w:szCs w:val="21"/>
                      <w:highlight w:val="none"/>
                      <w:lang w:val="en-US" w:eastAsia="zh-CN"/>
                    </w:rPr>
                    <w:t>定位就绪（精度达到1.5mm以内）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0" w:type="dxa"/>
                  <w:vAlign w:val="center"/>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s="宋体"/>
                      <w:color w:val="auto"/>
                      <w:sz w:val="21"/>
                      <w:szCs w:val="21"/>
                      <w:highlight w:val="none"/>
                      <w:lang w:val="en-US" w:eastAsia="zh-CN"/>
                    </w:rPr>
                  </w:pPr>
                  <w:r>
                    <w:rPr>
                      <w:rFonts w:hint="eastAsia" w:cs="宋体"/>
                      <w:color w:val="auto"/>
                      <w:sz w:val="21"/>
                      <w:szCs w:val="21"/>
                      <w:highlight w:val="none"/>
                      <w:lang w:val="en-US" w:eastAsia="zh-CN"/>
                    </w:rPr>
                    <w:t>黄色常亮</w:t>
                  </w:r>
                </w:p>
              </w:tc>
              <w:tc>
                <w:tcPr>
                  <w:tcW w:w="3500" w:type="dxa"/>
                  <w:vAlign w:val="center"/>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s="宋体"/>
                      <w:color w:val="auto"/>
                      <w:sz w:val="21"/>
                      <w:szCs w:val="21"/>
                      <w:highlight w:val="none"/>
                      <w:lang w:val="en-US" w:eastAsia="zh-CN"/>
                    </w:rPr>
                  </w:pPr>
                  <w:r>
                    <w:rPr>
                      <w:rFonts w:hint="eastAsia" w:cs="宋体"/>
                      <w:color w:val="auto"/>
                      <w:sz w:val="21"/>
                      <w:szCs w:val="21"/>
                      <w:highlight w:val="none"/>
                      <w:lang w:val="en-US" w:eastAsia="zh-CN"/>
                    </w:rPr>
                    <w:t>运动中套筒示踪器不可见</w:t>
                  </w:r>
                </w:p>
              </w:tc>
            </w:tr>
          </w:tbl>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kern w:val="2"/>
                <w:sz w:val="21"/>
                <w:szCs w:val="24"/>
                <w:highlight w:val="none"/>
                <w:lang w:val="en-US" w:eastAsia="zh-CN" w:bidi="ar-SA"/>
              </w:rPr>
            </w:pPr>
            <w:r>
              <w:rPr>
                <w:rFonts w:hint="eastAsia"/>
                <w:color w:val="auto"/>
                <w:highlight w:val="none"/>
                <w:lang w:val="en-US" w:eastAsia="zh-CN"/>
              </w:rPr>
              <w:t>07配置和</w:t>
            </w:r>
            <w:r>
              <w:rPr>
                <w:rFonts w:hint="eastAsia"/>
                <w:color w:val="auto"/>
                <w:kern w:val="2"/>
                <w:sz w:val="21"/>
                <w:szCs w:val="24"/>
                <w:highlight w:val="none"/>
                <w:lang w:val="en-US" w:eastAsia="zh-CN" w:bidi="ar-SA"/>
              </w:rPr>
              <w:t>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01配置文件</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TR070101</w:t>
            </w:r>
          </w:p>
        </w:tc>
        <w:tc>
          <w:tcPr>
            <w:tcW w:w="7216" w:type="dxa"/>
            <w:noWrap w:val="0"/>
            <w:vAlign w:val="top"/>
          </w:tcPr>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配置文件为出厂时完成配置，包含工具包参数、C臂机参数、X光注册参数、微调参数、定位参数等。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TR070102</w:t>
            </w:r>
          </w:p>
        </w:tc>
        <w:tc>
          <w:tcPr>
            <w:tcW w:w="7216" w:type="dxa"/>
            <w:noWrap w:val="0"/>
            <w:vAlign w:val="top"/>
          </w:tcPr>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管理员账号只能添加账户，其他设置项不可见。</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工程师账号可修改和替换配置文件、可添加账户。</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操作员账号无法打开设置界面。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TR070103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drawing>
                <wp:inline distT="0" distB="0" distL="114300" distR="114300">
                  <wp:extent cx="4444365" cy="2624455"/>
                  <wp:effectExtent l="0" t="0" r="5715" b="12065"/>
                  <wp:docPr id="19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2"/>
                          <pic:cNvPicPr>
                            <a:picLocks noChangeAspect="1"/>
                          </pic:cNvPicPr>
                        </pic:nvPicPr>
                        <pic:blipFill>
                          <a:blip r:embed="rId73"/>
                          <a:stretch>
                            <a:fillRect/>
                          </a:stretch>
                        </pic:blipFill>
                        <pic:spPr>
                          <a:xfrm>
                            <a:off x="0" y="0"/>
                            <a:ext cx="4444365" cy="262445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工具包参数：</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被双目相机跟踪的示踪器都有一个对应的参数文件，包含C臂机配准板的示踪器、机械臂配准板的示踪器、患者示踪器、套筒示踪器、探针示踪器、标定器的示踪器、骨钻的示踪器。C臂机配准板，钢珠球坐标系和示踪器间的转换矩阵。机械臂配准板，钢珠球坐标系和示踪器间的转换关系。机械臂法兰和套筒示踪器间的转换矩阵。机械臂法兰和定位器通道间的转换矩阵。</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可从设置窗口导入和管理，一整套工具参数文件对应工具选择界面中一个工具包。</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点击“导入工具包”选择文件后导入，名称和编号从工具包中读取，显示在列表中。如果导入的工具包编号已经存在提示“工具包已存在，不可重复导入”。</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最多导入6个工具包。导入第7个工具包，提示“已达工具包上限，请删除已有工具包后，再次导入”。</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点击工具包列表中的“删除”按钮，弹窗提示“是否确认删除工具包！”，点击“确认”后列表中删除，数据不删除，点击“取消”关闭弹窗不删除。</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勾选工具包后，点击“导出工具包”，将工具包的文件拷贝至U盘中。重复导出至相同U盘，进行覆盖。</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工具包需要限制使用次数，当软件判断其使用一次时，次数加一，次数到达规定次数时，提醒用户进行更换。</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示踪器的文件名如下：</w:t>
            </w:r>
          </w:p>
          <w:tbl>
            <w:tblPr>
              <w:tblStyle w:val="11"/>
              <w:tblW w:w="4600" w:type="dxa"/>
              <w:tblInd w:w="7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50"/>
              <w:gridCol w:w="1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center"/>
                    <w:textAlignment w:val="auto"/>
                    <w:rPr>
                      <w:rFonts w:hint="default"/>
                      <w:color w:val="auto"/>
                      <w:kern w:val="2"/>
                      <w:sz w:val="21"/>
                      <w:szCs w:val="24"/>
                      <w:highlight w:val="none"/>
                      <w:vertAlign w:val="baseline"/>
                      <w:lang w:val="en-US" w:eastAsia="zh-CN" w:bidi="ar-SA"/>
                    </w:rPr>
                  </w:pPr>
                  <w:r>
                    <w:rPr>
                      <w:rFonts w:hint="eastAsia"/>
                      <w:color w:val="auto"/>
                      <w:kern w:val="2"/>
                      <w:sz w:val="21"/>
                      <w:szCs w:val="24"/>
                      <w:highlight w:val="none"/>
                      <w:lang w:val="en-US" w:eastAsia="zh-CN" w:bidi="ar-SA"/>
                    </w:rPr>
                    <w:t>C臂机配准板的示踪器</w:t>
                  </w:r>
                </w:p>
              </w:tc>
              <w:tc>
                <w:tcPr>
                  <w:tcW w:w="18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both"/>
                    <w:textAlignment w:val="auto"/>
                    <w:rPr>
                      <w:rFonts w:hint="default"/>
                      <w:color w:val="auto"/>
                      <w:kern w:val="2"/>
                      <w:sz w:val="21"/>
                      <w:szCs w:val="24"/>
                      <w:highlight w:val="none"/>
                      <w:vertAlign w:val="baseline"/>
                      <w:lang w:val="en-US" w:eastAsia="zh-CN" w:bidi="ar-SA"/>
                    </w:rPr>
                  </w:pPr>
                  <w:r>
                    <w:rPr>
                      <w:rFonts w:hint="eastAsia"/>
                      <w:color w:val="auto"/>
                      <w:kern w:val="2"/>
                      <w:sz w:val="21"/>
                      <w:szCs w:val="24"/>
                      <w:highlight w:val="none"/>
                      <w:lang w:val="en-US" w:eastAsia="zh-CN" w:bidi="ar-SA"/>
                    </w:rPr>
                    <w:t>cb01XXXX.rom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center"/>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机械臂配准板的示踪器</w:t>
                  </w:r>
                </w:p>
              </w:tc>
              <w:tc>
                <w:tcPr>
                  <w:tcW w:w="18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Jb01XXXX.com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center"/>
                    <w:textAlignment w:val="auto"/>
                    <w:rPr>
                      <w:rFonts w:hint="default"/>
                      <w:color w:val="auto"/>
                      <w:kern w:val="2"/>
                      <w:sz w:val="21"/>
                      <w:szCs w:val="24"/>
                      <w:highlight w:val="none"/>
                      <w:vertAlign w:val="baseline"/>
                      <w:lang w:val="en-US" w:eastAsia="zh-CN" w:bidi="ar-SA"/>
                    </w:rPr>
                  </w:pPr>
                  <w:r>
                    <w:rPr>
                      <w:rFonts w:hint="eastAsia"/>
                      <w:color w:val="auto"/>
                      <w:kern w:val="2"/>
                      <w:sz w:val="21"/>
                      <w:szCs w:val="24"/>
                      <w:highlight w:val="none"/>
                      <w:lang w:val="en-US" w:eastAsia="zh-CN" w:bidi="ar-SA"/>
                    </w:rPr>
                    <w:t>患者示踪器</w:t>
                  </w:r>
                </w:p>
              </w:tc>
              <w:tc>
                <w:tcPr>
                  <w:tcW w:w="18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both"/>
                    <w:textAlignment w:val="auto"/>
                    <w:rPr>
                      <w:rFonts w:hint="default"/>
                      <w:color w:val="auto"/>
                      <w:kern w:val="2"/>
                      <w:sz w:val="21"/>
                      <w:szCs w:val="24"/>
                      <w:highlight w:val="none"/>
                      <w:vertAlign w:val="baseline"/>
                      <w:lang w:val="en-US" w:eastAsia="zh-CN" w:bidi="ar-SA"/>
                    </w:rPr>
                  </w:pPr>
                  <w:r>
                    <w:rPr>
                      <w:rFonts w:hint="eastAsia"/>
                      <w:color w:val="auto"/>
                      <w:kern w:val="2"/>
                      <w:sz w:val="21"/>
                      <w:szCs w:val="24"/>
                      <w:highlight w:val="none"/>
                      <w:lang w:val="en-US" w:eastAsia="zh-CN" w:bidi="ar-SA"/>
                    </w:rPr>
                    <w:t>hz01XXXX.rom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center"/>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套筒示踪器</w:t>
                  </w:r>
                </w:p>
              </w:tc>
              <w:tc>
                <w:tcPr>
                  <w:tcW w:w="18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tt01XXXX.rom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center"/>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探针示踪器</w:t>
                  </w:r>
                </w:p>
              </w:tc>
              <w:tc>
                <w:tcPr>
                  <w:tcW w:w="18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tz01XXXX.rom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center"/>
                    <w:textAlignment w:val="auto"/>
                    <w:rPr>
                      <w:rFonts w:hint="default"/>
                      <w:color w:val="auto"/>
                      <w:kern w:val="2"/>
                      <w:sz w:val="21"/>
                      <w:szCs w:val="24"/>
                      <w:highlight w:val="none"/>
                      <w:vertAlign w:val="baseline"/>
                      <w:lang w:val="en-US" w:eastAsia="zh-CN" w:bidi="ar-SA"/>
                    </w:rPr>
                  </w:pPr>
                  <w:r>
                    <w:rPr>
                      <w:rFonts w:hint="eastAsia"/>
                      <w:color w:val="auto"/>
                      <w:kern w:val="2"/>
                      <w:sz w:val="21"/>
                      <w:szCs w:val="24"/>
                      <w:highlight w:val="none"/>
                      <w:lang w:val="en-US" w:eastAsia="zh-CN" w:bidi="ar-SA"/>
                    </w:rPr>
                    <w:t>标定器的示踪器</w:t>
                  </w:r>
                </w:p>
              </w:tc>
              <w:tc>
                <w:tcPr>
                  <w:tcW w:w="18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both"/>
                    <w:textAlignment w:val="auto"/>
                    <w:rPr>
                      <w:rFonts w:hint="default"/>
                      <w:color w:val="auto"/>
                      <w:kern w:val="2"/>
                      <w:sz w:val="21"/>
                      <w:szCs w:val="24"/>
                      <w:highlight w:val="none"/>
                      <w:vertAlign w:val="baseline"/>
                      <w:lang w:val="en-US" w:eastAsia="zh-CN" w:bidi="ar-SA"/>
                    </w:rPr>
                  </w:pPr>
                  <w:r>
                    <w:rPr>
                      <w:rFonts w:hint="eastAsia"/>
                      <w:color w:val="auto"/>
                      <w:kern w:val="2"/>
                      <w:sz w:val="21"/>
                      <w:szCs w:val="24"/>
                      <w:highlight w:val="none"/>
                      <w:lang w:val="en-US" w:eastAsia="zh-CN" w:bidi="ar-SA"/>
                    </w:rPr>
                    <w:t>bd01XXXX.rom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center"/>
                    <w:textAlignment w:val="auto"/>
                    <w:rPr>
                      <w:rFonts w:hint="default"/>
                      <w:color w:val="auto"/>
                      <w:kern w:val="2"/>
                      <w:sz w:val="21"/>
                      <w:szCs w:val="24"/>
                      <w:highlight w:val="none"/>
                      <w:vertAlign w:val="baseline"/>
                      <w:lang w:val="en-US" w:eastAsia="zh-CN" w:bidi="ar-SA"/>
                    </w:rPr>
                  </w:pPr>
                  <w:r>
                    <w:rPr>
                      <w:rFonts w:hint="eastAsia"/>
                      <w:color w:val="auto"/>
                      <w:kern w:val="2"/>
                      <w:sz w:val="21"/>
                      <w:szCs w:val="24"/>
                      <w:highlight w:val="none"/>
                      <w:lang w:val="en-US" w:eastAsia="zh-CN" w:bidi="ar-SA"/>
                    </w:rPr>
                    <w:t>骨钻的示踪器</w:t>
                  </w:r>
                </w:p>
              </w:tc>
              <w:tc>
                <w:tcPr>
                  <w:tcW w:w="18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both"/>
                    <w:textAlignment w:val="auto"/>
                    <w:rPr>
                      <w:rFonts w:hint="default"/>
                      <w:color w:val="auto"/>
                      <w:kern w:val="2"/>
                      <w:sz w:val="21"/>
                      <w:szCs w:val="24"/>
                      <w:highlight w:val="none"/>
                      <w:vertAlign w:val="baseline"/>
                      <w:lang w:val="en-US" w:eastAsia="zh-CN" w:bidi="ar-SA"/>
                    </w:rPr>
                  </w:pPr>
                  <w:r>
                    <w:rPr>
                      <w:rFonts w:hint="eastAsia"/>
                      <w:color w:val="auto"/>
                      <w:kern w:val="2"/>
                      <w:sz w:val="21"/>
                      <w:szCs w:val="24"/>
                      <w:highlight w:val="none"/>
                      <w:lang w:val="en-US" w:eastAsia="zh-CN" w:bidi="ar-SA"/>
                    </w:rPr>
                    <w:t>gz01XXXX.rom</w:t>
                  </w:r>
                </w:p>
              </w:tc>
            </w:tr>
          </w:tbl>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left"/>
              <w:textAlignment w:val="auto"/>
              <w:rPr>
                <w:rFonts w:hint="default"/>
                <w:color w:val="auto"/>
                <w:kern w:val="2"/>
                <w:sz w:val="21"/>
                <w:szCs w:val="24"/>
                <w:highlight w:val="no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TR070104</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C臂机参数配置：</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drawing>
                <wp:inline distT="0" distB="0" distL="114300" distR="114300">
                  <wp:extent cx="4440555" cy="2620645"/>
                  <wp:effectExtent l="0" t="0" r="9525" b="635"/>
                  <wp:docPr id="19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3"/>
                          <pic:cNvPicPr>
                            <a:picLocks noChangeAspect="1"/>
                          </pic:cNvPicPr>
                        </pic:nvPicPr>
                        <pic:blipFill>
                          <a:blip r:embed="rId74"/>
                          <a:stretch>
                            <a:fillRect/>
                          </a:stretch>
                        </pic:blipFill>
                        <pic:spPr>
                          <a:xfrm>
                            <a:off x="0" y="0"/>
                            <a:ext cx="4440555" cy="2620645"/>
                          </a:xfrm>
                          <a:prstGeom prst="rect">
                            <a:avLst/>
                          </a:prstGeom>
                          <a:noFill/>
                          <a:ln>
                            <a:noFill/>
                          </a:ln>
                        </pic:spPr>
                      </pic:pic>
                    </a:graphicData>
                  </a:graphic>
                </wp:inline>
              </w:drawing>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可从设置窗口导入和管理C臂机参数。</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C臂机参数可有多个姿态的参数，例如正位、侧位、入口位、出口位等。</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每组参数包含焦屏距（SID）、像素间隔（spacing）、相机矩阵、畸变参数。</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点击“导入配置参数”，选择参数文件并设置C臂机名称和图片。名称为手动输入，图片在预设图片中选择。如果设置的名称已经存在提示“是否覆盖”。</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当导入多个C臂机的参数，工具选择界面出现多个C臂机选择项。最多可导入5组C臂机参数。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TR070105</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X光注册参数配置：</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小球识别参数。</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注册精度阈值，用于判断注册精度是否达标。</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配准初始化参数，包含四组参数分别对应上，下，左，右。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TR070106</w:t>
            </w:r>
          </w:p>
        </w:tc>
        <w:tc>
          <w:tcPr>
            <w:tcW w:w="7216"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微调参数配置：</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手动配准，平移和旋转微调step。</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X片规划，螺钉微调step。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TR070107</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定位参数配置文件：</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默认停止高度，100mm。</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默认旋转角度，0 deg</w:t>
            </w:r>
            <w:r>
              <w:rPr>
                <w:rFonts w:hint="eastAsia"/>
                <w:lang w:val="en-US" w:eastAsia="zh-CN"/>
              </w:rPr>
              <w:t>。</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lang w:val="en-US" w:eastAsia="zh-CN"/>
              </w:rPr>
              <w:t>机械臂运动速度，50%</w:t>
            </w:r>
            <w:r>
              <w:rPr>
                <w:rFonts w:hint="eastAsia"/>
                <w:color w:val="auto"/>
                <w:kern w:val="2"/>
                <w:sz w:val="21"/>
                <w:szCs w:val="24"/>
                <w:highlight w:val="none"/>
                <w:lang w:val="en-US" w:eastAsia="zh-CN" w:bidi="ar-SA"/>
              </w:rPr>
              <w:t>。</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定位精度阈值1.5mm。</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进速度域阈值 15mm和3.0 deg。</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定位过程中松开脚踏，再次踩下脚踏是否需要仿真的阈值 30mm和6.0deg。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TR070108</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firstLine="420" w:firstLineChars="20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软件需要对读取的参数格式进行自检，如果格式有错误，弹框提示“xxx配置文件出错，请联系工程师进行维护。”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02设置</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TR070201</w:t>
            </w:r>
          </w:p>
        </w:tc>
        <w:tc>
          <w:tcPr>
            <w:tcW w:w="7216" w:type="dxa"/>
            <w:noWrap w:val="0"/>
            <w:vAlign w:val="top"/>
          </w:tcPr>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工程师账号和管理员账号在软件中单击“设置”按钮进入该界面。有网络设置、系统设置、日志导出和添加账户。</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操作员账号无法打开设置界面。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TR070203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网络设置：</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drawing>
                <wp:inline distT="0" distB="0" distL="114300" distR="114300">
                  <wp:extent cx="4441825" cy="2677160"/>
                  <wp:effectExtent l="0" t="0" r="8255" b="508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75"/>
                          <a:stretch>
                            <a:fillRect/>
                          </a:stretch>
                        </pic:blipFill>
                        <pic:spPr>
                          <a:xfrm>
                            <a:off x="0" y="0"/>
                            <a:ext cx="4441825" cy="267716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显示当前主机IP、AEtitle和端口号。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TR070204</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系统设置：</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drawing>
                <wp:inline distT="0" distB="0" distL="114300" distR="114300">
                  <wp:extent cx="4440555" cy="3523615"/>
                  <wp:effectExtent l="0" t="0" r="9525" b="12065"/>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76"/>
                          <a:stretch>
                            <a:fillRect/>
                          </a:stretch>
                        </pic:blipFill>
                        <pic:spPr>
                          <a:xfrm>
                            <a:off x="0" y="0"/>
                            <a:ext cx="4440555" cy="3523615"/>
                          </a:xfrm>
                          <a:prstGeom prst="rect">
                            <a:avLst/>
                          </a:prstGeom>
                          <a:noFill/>
                          <a:ln>
                            <a:noFill/>
                          </a:ln>
                        </pic:spPr>
                      </pic:pic>
                    </a:graphicData>
                  </a:graphic>
                </wp:inline>
              </w:drawing>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医院名称设置，名称不超过60个字节，可输入汉字、数字和英文字母（含大小写）。</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提示选项设置。可对软件中的一些提示信息进行选择，取消勾选就不提示对应信息。包括</w:t>
            </w:r>
            <w:r>
              <w:rPr>
                <w:rFonts w:hint="eastAsia"/>
                <w:color w:val="auto"/>
                <w:highlight w:val="none"/>
                <w:lang w:val="en-US" w:eastAsia="zh-CN"/>
              </w:rPr>
              <w:t>进入定位界面的“请确认升降脚撑已落地”弹窗，</w:t>
            </w:r>
            <w:r>
              <w:rPr>
                <w:rFonts w:hint="eastAsia"/>
                <w:color w:val="auto"/>
                <w:kern w:val="2"/>
                <w:sz w:val="21"/>
                <w:szCs w:val="24"/>
                <w:highlight w:val="none"/>
                <w:lang w:val="en-US" w:eastAsia="zh-CN" w:bidi="ar-SA"/>
              </w:rPr>
              <w:t>“X光注册失败”语音提示，“立柱升降中，请注意安全”语音提示，“机械臂无法连接，请检查”语音提示，“机械臂关节超限，请调整姿态”语音提示</w:t>
            </w:r>
            <w:r>
              <w:rPr>
                <w:rFonts w:hint="eastAsia"/>
                <w:color w:val="auto"/>
                <w:highlight w:val="none"/>
                <w:lang w:val="en-US"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定位流程设置。1.必须进行仿真，再进行定位执行；2.无需仿真，直接根据算法的推荐姿态进行定位。</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屏保时间的设置，经过以下时间后进入屏保模式。通过下拉菜单进行选择，有1分钟、2分钟、5分钟、10分钟、30分钟、1小时、2小时。默认为10分钟。</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软件皮肤的选择，有深色皮肤和浅色皮肤，默认选择深色皮肤。</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所有设置项点击“保存”按钮保存。不点“保存”按钮不保存。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TR070205</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日志导出：</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drawing>
                <wp:inline distT="0" distB="0" distL="114300" distR="114300">
                  <wp:extent cx="4440555" cy="2620645"/>
                  <wp:effectExtent l="0" t="0" r="9525" b="635"/>
                  <wp:docPr id="19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6"/>
                          <pic:cNvPicPr>
                            <a:picLocks noChangeAspect="1"/>
                          </pic:cNvPicPr>
                        </pic:nvPicPr>
                        <pic:blipFill>
                          <a:blip r:embed="rId77"/>
                          <a:stretch>
                            <a:fillRect/>
                          </a:stretch>
                        </pic:blipFill>
                        <pic:spPr>
                          <a:xfrm>
                            <a:off x="0" y="0"/>
                            <a:ext cx="4440555" cy="2620645"/>
                          </a:xfrm>
                          <a:prstGeom prst="rect">
                            <a:avLst/>
                          </a:prstGeom>
                          <a:noFill/>
                          <a:ln>
                            <a:noFill/>
                          </a:ln>
                        </pic:spPr>
                      </pic:pic>
                    </a:graphicData>
                  </a:graphic>
                </wp:inline>
              </w:drawing>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未识别到U盘时，提示“请插入U盘”，插入多个U盘时通过菜单选择导出的U盘。</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有日志选择中，选择日志的起始日期和截止日期，点击“导出”按钮将日志导出至U盘。导出完成后弹框中提示“导出完成”，点击“确定”或者“关闭”按钮，弹框关闭。</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导出过程中，如果导出失败，提示“导出失败”，点击“确定”或者“关闭”按钮，弹框关闭。</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起始日期和截止日期选择同一天，则导出这一天的日志。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TR070206</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添加账户：</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pPr>
            <w:r>
              <w:drawing>
                <wp:inline distT="0" distB="0" distL="114300" distR="114300">
                  <wp:extent cx="4440555" cy="2616200"/>
                  <wp:effectExtent l="0" t="0" r="9525" b="5080"/>
                  <wp:docPr id="19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5"/>
                          <pic:cNvPicPr>
                            <a:picLocks noChangeAspect="1"/>
                          </pic:cNvPicPr>
                        </pic:nvPicPr>
                        <pic:blipFill>
                          <a:blip r:embed="rId78"/>
                          <a:stretch>
                            <a:fillRect/>
                          </a:stretch>
                        </pic:blipFill>
                        <pic:spPr>
                          <a:xfrm>
                            <a:off x="0" y="0"/>
                            <a:ext cx="4440555" cy="2616200"/>
                          </a:xfrm>
                          <a:prstGeom prst="rect">
                            <a:avLst/>
                          </a:prstGeom>
                          <a:noFill/>
                          <a:ln>
                            <a:noFill/>
                          </a:ln>
                        </pic:spPr>
                      </pic:pic>
                    </a:graphicData>
                  </a:graphic>
                </wp:inline>
              </w:drawing>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eastAsia="宋体"/>
                <w:lang w:val="en-US" w:eastAsia="zh-CN"/>
              </w:rPr>
            </w:pPr>
            <w:r>
              <w:rPr>
                <w:rFonts w:hint="eastAsia"/>
                <w:color w:val="auto"/>
                <w:szCs w:val="24"/>
                <w:highlight w:val="none"/>
                <w:lang w:val="en-US" w:eastAsia="zh-CN"/>
              </w:rPr>
              <w:t>在添加账户界面中输入账户名和密码，点击“添加”按钮，添加成功后弹框提示“账户添加成功”，点击“确认”或“X”关闭弹窗。</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eastAsia="宋体"/>
                <w:lang w:val="en-US" w:eastAsia="zh-CN"/>
              </w:rPr>
            </w:pPr>
            <w:r>
              <w:rPr>
                <w:rFonts w:hint="eastAsia"/>
                <w:color w:val="auto"/>
                <w:szCs w:val="24"/>
                <w:highlight w:val="none"/>
                <w:lang w:val="en-US" w:eastAsia="zh-CN"/>
              </w:rPr>
              <w:t>如果添加的账户名已经存在，弹框提示“该账户已存在，请选择其他账户名。”，点击“确认”或“X”关闭弹窗。</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eastAsia="宋体"/>
                <w:lang w:val="en-US" w:eastAsia="zh-CN"/>
              </w:rPr>
            </w:pPr>
            <w:r>
              <w:rPr>
                <w:rFonts w:hint="eastAsia"/>
                <w:color w:val="auto"/>
                <w:kern w:val="2"/>
                <w:sz w:val="21"/>
                <w:szCs w:val="24"/>
                <w:highlight w:val="none"/>
                <w:lang w:val="en-US" w:eastAsia="zh-CN" w:bidi="ar-SA"/>
              </w:rPr>
              <w:t>新账号账户名可自定义，</w:t>
            </w:r>
            <w:r>
              <w:rPr>
                <w:rFonts w:hint="eastAsia"/>
                <w:color w:val="auto"/>
                <w:szCs w:val="24"/>
                <w:highlight w:val="none"/>
                <w:lang w:val="en-US" w:eastAsia="zh-CN"/>
              </w:rPr>
              <w:t>只能输入汉字、数字和英文字母（含大小写）</w:t>
            </w:r>
            <w:r>
              <w:rPr>
                <w:rFonts w:hint="eastAsia"/>
                <w:color w:val="auto"/>
                <w:kern w:val="2"/>
                <w:sz w:val="21"/>
                <w:szCs w:val="24"/>
                <w:highlight w:val="none"/>
                <w:lang w:val="en-US" w:eastAsia="zh-CN" w:bidi="ar-SA"/>
              </w:rPr>
              <w:t>不大于20个字节</w:t>
            </w:r>
            <w:r>
              <w:rPr>
                <w:rFonts w:hint="eastAsia"/>
                <w:color w:val="auto"/>
                <w:szCs w:val="24"/>
                <w:highlight w:val="none"/>
                <w:lang w:val="en-US" w:eastAsia="zh-CN"/>
              </w:rPr>
              <w:t>，</w:t>
            </w:r>
            <w:r>
              <w:rPr>
                <w:rFonts w:hint="eastAsia"/>
                <w:color w:val="auto"/>
                <w:kern w:val="2"/>
                <w:sz w:val="21"/>
                <w:szCs w:val="24"/>
                <w:highlight w:val="none"/>
                <w:lang w:val="en-US" w:eastAsia="zh-CN" w:bidi="ar-SA"/>
              </w:rPr>
              <w:t>密码长度为6-10个数字英文的组合。</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eastAsia="宋体"/>
                <w:lang w:val="en-US" w:eastAsia="zh-CN"/>
              </w:rPr>
            </w:pPr>
            <w:r>
              <w:rPr>
                <w:rFonts w:hint="eastAsia"/>
                <w:color w:val="auto"/>
                <w:szCs w:val="24"/>
                <w:highlight w:val="none"/>
                <w:lang w:val="en-US" w:eastAsia="zh-CN"/>
              </w:rPr>
              <w:t>添加的新账户权限和操作员权限相同。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highlight w:val="none"/>
                <w:lang w:val="en-US" w:eastAsia="zh-CN"/>
              </w:rPr>
              <w:t>08</w:t>
            </w:r>
            <w:r>
              <w:rPr>
                <w:rFonts w:hint="eastAsia"/>
                <w:color w:val="auto"/>
                <w:kern w:val="2"/>
                <w:sz w:val="21"/>
                <w:szCs w:val="24"/>
                <w:highlight w:val="none"/>
                <w:lang w:val="en-US" w:eastAsia="zh-CN" w:bidi="ar-SA"/>
              </w:rPr>
              <w:t>设备自检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rPr>
            </w:pPr>
            <w:r>
              <w:drawing>
                <wp:inline distT="0" distB="0" distL="114300" distR="114300">
                  <wp:extent cx="2973070" cy="1748155"/>
                  <wp:effectExtent l="0" t="0" r="13970" b="4445"/>
                  <wp:docPr id="1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7"/>
                          <pic:cNvPicPr>
                            <a:picLocks noChangeAspect="1"/>
                          </pic:cNvPicPr>
                        </pic:nvPicPr>
                        <pic:blipFill>
                          <a:blip r:embed="rId79"/>
                          <a:stretch>
                            <a:fillRect/>
                          </a:stretch>
                        </pic:blipFill>
                        <pic:spPr>
                          <a:xfrm>
                            <a:off x="0" y="0"/>
                            <a:ext cx="2973070" cy="17481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TR080001</w:t>
            </w:r>
          </w:p>
        </w:tc>
        <w:tc>
          <w:tcPr>
            <w:tcW w:w="7216" w:type="dxa"/>
            <w:noWrap w:val="0"/>
            <w:vAlign w:val="top"/>
          </w:tcPr>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在患者管理界面点击“设备自检”图标进入该界面。</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该界面有探针检测、双目相机检测、套筒标定、骨钻标定、C臂机配准板检测、机械臂配准板检测。</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完成工具选择后，才能进入设备自检界面。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01</w:t>
            </w:r>
            <w:r>
              <w:rPr>
                <w:rFonts w:hint="eastAsia"/>
                <w:color w:val="auto"/>
                <w:kern w:val="2"/>
                <w:sz w:val="21"/>
                <w:szCs w:val="24"/>
                <w:highlight w:val="none"/>
                <w:lang w:val="en-US" w:eastAsia="zh-CN" w:bidi="ar-SA"/>
              </w:rPr>
              <w:t>探针</w:t>
            </w:r>
            <w:r>
              <w:rPr>
                <w:rFonts w:hint="eastAsia"/>
                <w:color w:val="auto"/>
                <w:szCs w:val="24"/>
                <w:highlight w:val="none"/>
                <w:lang w:val="en-US" w:eastAsia="zh-CN"/>
              </w:rPr>
              <w:t>检测</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TR080101</w:t>
            </w:r>
          </w:p>
        </w:tc>
        <w:tc>
          <w:tcPr>
            <w:tcW w:w="7216" w:type="dxa"/>
            <w:noWrap w:val="0"/>
            <w:vAlign w:val="top"/>
          </w:tcPr>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动画提示将探针放置在标定器的对应位置。</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显示探针和标定器是否识别到。</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点击“确定”按钮，计算偏差值，显示是否合格。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02双目相机检测</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TR080201</w:t>
            </w:r>
          </w:p>
        </w:tc>
        <w:tc>
          <w:tcPr>
            <w:tcW w:w="7216" w:type="dxa"/>
            <w:noWrap w:val="0"/>
            <w:vAlign w:val="top"/>
          </w:tcPr>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动画提示将探针尖端放置在标尺的A处，点击“确定”后，记录数据，动画提示将探针尖端放置在标尺的B处，点击“确定”后，记录数据并计算。</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显示探针和标定器是否识别到。</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计算偏差值，显示是否合格。</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有列表显示数据1数据2是否已经采集。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03配准板检测</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TR080301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C臂机配准板的检测：</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动画提示将示踪器安装在C臂机配准板上，并放置在双目相机的可视范围内，再将探针的针尖放置在配准板的一个位置上，点击“确定”按钮后记录数据，动画跳转至下一个记录的位置。</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显示探针和C臂机配准板示踪器是否识别到。</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所有数据记录完成后，计算偏差值，显示是否合格。</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有列表显示每个数据是否已经采集。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TR080302</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机械臂配准板的检测：</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动画提示将机械臂配准板安装在定位器上，并放置在双目相机的可视范围内，再将探针的针尖放置在配准板的一个位置上，点击“确定”按钮后记录数据，动画跳转至下一个记录的位置。</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显示探针和机械臂配准板示踪器是否识别到。</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所有数据记录完成后，计算偏差值，显示是否合格。</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有列表显示每个数据是否已经采集。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04骨钻标定</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TR080401</w:t>
            </w:r>
          </w:p>
        </w:tc>
        <w:tc>
          <w:tcPr>
            <w:tcW w:w="7216" w:type="dxa"/>
            <w:noWrap w:val="0"/>
            <w:vAlign w:val="top"/>
          </w:tcPr>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动画提示将骨钻钻头放置在标定器的对应位置。</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显示骨钻示踪器和标定器示踪器是否识别到。</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点击“确定”按钮，对骨钻进行标定，完成后提示“标定完成”。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05套筒标定</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TR080501</w:t>
            </w:r>
          </w:p>
        </w:tc>
        <w:tc>
          <w:tcPr>
            <w:tcW w:w="7216" w:type="dxa"/>
            <w:noWrap w:val="0"/>
            <w:vAlign w:val="top"/>
          </w:tcPr>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动画提示将套筒放入定位器通道中，再将探针放置在套筒中。</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显示套筒示踪器和探针是否识别到。</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点击“确定”按钮，对套筒进行标定，完成后提示“标定完成”。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highlight w:val="none"/>
                <w:lang w:val="en-US" w:eastAsia="zh-CN"/>
              </w:rPr>
              <w:t>09日志和数据管理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01生成</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TR090101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软件在运行后的每一环节和关键操作都需要在日志中记录。</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每个记录都要包含时间</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包含：</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系统开机时间。</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系统运行状态，错误信息。</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双目相机连接状态的记录。</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记录登陆的账号。</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新建病例的姓名、编号、手术类型、手术模式。</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导入CT的记录。</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进入CT规划的操作。</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进入X光处理界面的记录。</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接收X光图像的记录。</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X光每次注册的记录、注册结果。</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进入图像配准界面的记录。</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配准的椎体名称记录、自动配准操作的记录、确认配准的记录、每次配准结果的记录。</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二维图像上规划的记录。</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进入定位界面的记录。</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仿真结果的记录，定位操作和定位数据的记录。</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评估的记录。</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完成手术的记录。</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导入患者数据，导出患者数据的记录。</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操作机械臂的记录（自由拖动、收纳、展开、连接、断开连接、开机、重启、定位）。</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关闭系统的记录。</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上述步骤中所有报警、错误信息的记录。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TR090102</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系统运行中产生的数据都需要记录。</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二维三维模式：数据包含病人</w:t>
            </w:r>
            <w:r>
              <w:rPr>
                <w:rFonts w:hint="eastAsia"/>
                <w:color w:val="auto"/>
                <w:szCs w:val="24"/>
                <w:highlight w:val="none"/>
                <w:lang w:val="en-US" w:eastAsia="zh-CN"/>
              </w:rPr>
              <w:t>姓名、年龄</w:t>
            </w:r>
            <w:r>
              <w:rPr>
                <w:rFonts w:hint="eastAsia"/>
                <w:color w:val="auto"/>
                <w:kern w:val="2"/>
                <w:sz w:val="21"/>
                <w:szCs w:val="24"/>
                <w:highlight w:val="none"/>
                <w:lang w:val="en-US" w:eastAsia="zh-CN" w:bidi="ar-SA"/>
              </w:rPr>
              <w:t>、性别、编号、手术时间、手术类型、手术模式、患者CT、规划数据、X光图像、X光图像注册数据、图像配准数据、定位数据、评估数据。</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二维模式：数据包含病人</w:t>
            </w:r>
            <w:r>
              <w:rPr>
                <w:rFonts w:hint="eastAsia"/>
                <w:color w:val="auto"/>
                <w:szCs w:val="24"/>
                <w:highlight w:val="none"/>
                <w:lang w:val="en-US" w:eastAsia="zh-CN"/>
              </w:rPr>
              <w:t>姓名、年龄</w:t>
            </w:r>
            <w:r>
              <w:rPr>
                <w:rFonts w:hint="eastAsia"/>
                <w:color w:val="auto"/>
                <w:kern w:val="2"/>
                <w:sz w:val="21"/>
                <w:szCs w:val="24"/>
                <w:highlight w:val="none"/>
                <w:lang w:val="en-US" w:eastAsia="zh-CN" w:bidi="ar-SA"/>
              </w:rPr>
              <w:t>、性别、编号、手术时间、手术类型、手术模式、X光图像、X光图像注册数据、规划数据、定位数据。</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软件更新时，不影响已产生的数据，并能在更新后的软件中加载。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TR090103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日志以日期为单位生成，每一天对应一个日志文件，并以年月日自动命名。</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同一天多次运行系统产生的日志，写入同一份日志中。</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日志导出时将日志打包成压缩包并加密。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02存储</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TR090201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日志和数据分别存储。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TR090202</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数据与患者关联，存储固定位置。</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日志与日期关联，存储固定位置。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03导出</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TR090301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在患者列表，可导出患者数据。</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在设置中，有导出日志的操作界面。</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导出的日志和患者数据均需要压缩和加密。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04导入</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TR090401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在患者列表可导入患者数据，并对数据进行解析，可在各个环节恢复数据和状态。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05截图</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TR090501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每个界面均有截图功能；</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点击“截图”按钮后，图像保存到患者数据的特定文件夹中。</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图片大小为屏幕的分辨率大小。累加保存，无替换。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highlight w:val="none"/>
                <w:lang w:val="en-US" w:eastAsia="zh-CN"/>
              </w:rPr>
              <w:t>10系统管理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01页面管理</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TR100101</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对每个页面间的跳转进行管理，跳转均为单击操作，连续点击时跳转多个页面。</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跳转时数据的保存和恢复。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TR100102</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用户无法进入后台操作系统。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TR100103</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每个页面间只允许线性跳转。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TR100104</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每个页面应有显示提示信息的地方。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TR100105</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所有弹框右上角均有“关闭”按钮。</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出现弹框页面时，其他部分均无法操作，只能关闭弹窗后操作其他功能。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TR100106</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软件屏保功能，用户长时间不操作电脑，自动锁屏，需要输入密码后才能进入系统。</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解锁后回到锁屏前的界面。</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屏保时间可设置。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02退出管理</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TR100201</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点“</w:t>
            </w:r>
            <w:r>
              <w:drawing>
                <wp:inline distT="0" distB="0" distL="114300" distR="114300">
                  <wp:extent cx="202565" cy="238760"/>
                  <wp:effectExtent l="0" t="0" r="10795" b="5080"/>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80"/>
                          <a:stretch>
                            <a:fillRect/>
                          </a:stretch>
                        </pic:blipFill>
                        <pic:spPr>
                          <a:xfrm>
                            <a:off x="0" y="0"/>
                            <a:ext cx="202565" cy="238760"/>
                          </a:xfrm>
                          <a:prstGeom prst="rect">
                            <a:avLst/>
                          </a:prstGeom>
                          <a:noFill/>
                          <a:ln>
                            <a:noFill/>
                          </a:ln>
                        </pic:spPr>
                      </pic:pic>
                    </a:graphicData>
                  </a:graphic>
                </wp:inline>
              </w:drawing>
            </w:r>
            <w:r>
              <w:rPr>
                <w:rFonts w:hint="eastAsia"/>
                <w:color w:val="auto"/>
                <w:kern w:val="2"/>
                <w:sz w:val="21"/>
                <w:szCs w:val="24"/>
                <w:highlight w:val="none"/>
                <w:lang w:val="en-US" w:eastAsia="zh-CN" w:bidi="ar-SA"/>
              </w:rPr>
              <w:t>”图标后再点击“关机”按钮，软件退出过程中，设备关机。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03账号管理</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TR100301</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分为管理员账号、工程师账号、操作员账号。管理员账号是给医院的设备科使用的账号；工程师账号是给公司售后人员使用的账号；操作员账号是给医生使用的账号。</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操作员账号对设置和配置无权限访问；患者列表中只能看到本账号中新建或导入的患者数据。</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管理员账号进入设置界面只能进行添加账户的操作，其他设置项不可见；患者列表中可见所有患者数据，但不可进入下一步，不可进行手术，不可新建病例，不可导入导出病例。</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工程师账号可进入所有界面，可进行所有操作，可见所有患者数据，可进行手术。</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管理员账号和工程师账号可添加新的操作员账号。</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管理员账号、工程师账号、操作员账号，均是出厂时配置。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04故障管理</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TR100401</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机械臂相关故障管理：</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机械臂保护性停止，有弹框显示“机械臂保护性停止，是否立即恢复”，点击“确定”按钮后，恢复正常工作状态。</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急停按钮导致的机械臂急停，有弹框显示“机械臂急停，如需恢复请复位急停按钮”“确定”按钮置灰，复位急停按钮后显示“是否立即恢复”，“确定”按钮从不可选中状态变为可选中状态，点击后，恢复正常工作状态。</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关节超限导致的故障，有弹框显示“机械臂超限，请手动复位”，复位后点击“确定”按钮，恢复正常工作状态。</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违例模式和安全错误，有弹框显示“机械臂故障，需要重启后恢复”，点击“确定”按钮，恢复正常工作状态。</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系统软件未连接到机器人，有弹框显示“未连接到机械臂，请断电检查”，点击“确定”按钮，关闭弹框。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TR100402</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双目相机故障管理</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相机与工作站断开连接，应有弹框，显示“双目相机已断开连接”，点击“确定”或“X”按钮后关闭弹框。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TR100403</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软件故障管理</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软件操作过程中，如果触发错误，应有弹框，提示相关信息。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default"/>
                <w:color w:val="auto"/>
                <w:kern w:val="2"/>
                <w:sz w:val="21"/>
                <w:szCs w:val="24"/>
                <w:highlight w:val="none"/>
                <w:lang w:val="en-US" w:eastAsia="zh-CN" w:bidi="ar-SA"/>
              </w:rPr>
            </w:pPr>
            <w:r>
              <w:rPr>
                <w:rFonts w:hint="eastAsia"/>
                <w:color w:val="auto"/>
                <w:highlight w:val="none"/>
                <w:lang w:val="en-US" w:eastAsia="zh-CN"/>
              </w:rPr>
              <w:t>11导航系统管理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color w:val="auto"/>
                <w:kern w:val="2"/>
                <w:sz w:val="21"/>
                <w:szCs w:val="24"/>
                <w:highlight w:val="none"/>
                <w:lang w:val="en-US" w:eastAsia="zh-CN" w:bidi="ar-SA"/>
              </w:rPr>
            </w:pPr>
            <w:r>
              <w:drawing>
                <wp:inline distT="0" distB="0" distL="114300" distR="114300">
                  <wp:extent cx="5804535" cy="3309620"/>
                  <wp:effectExtent l="0" t="0" r="1905" b="12700"/>
                  <wp:docPr id="2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8"/>
                          <pic:cNvPicPr>
                            <a:picLocks noChangeAspect="1"/>
                          </pic:cNvPicPr>
                        </pic:nvPicPr>
                        <pic:blipFill>
                          <a:blip r:embed="rId81"/>
                          <a:stretch>
                            <a:fillRect/>
                          </a:stretch>
                        </pic:blipFill>
                        <pic:spPr>
                          <a:xfrm>
                            <a:off x="0" y="0"/>
                            <a:ext cx="5804535" cy="33096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01 双目相机状态管理</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TR110101</w:t>
            </w:r>
          </w:p>
        </w:tc>
        <w:tc>
          <w:tcPr>
            <w:tcW w:w="7216" w:type="dxa"/>
            <w:noWrap w:val="0"/>
            <w:vAlign w:val="center"/>
          </w:tcPr>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在软件菜单栏中点击“双目相机”图标进入该界面。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TR110102</w:t>
            </w:r>
          </w:p>
        </w:tc>
        <w:tc>
          <w:tcPr>
            <w:tcW w:w="7216" w:type="dxa"/>
            <w:noWrap w:val="0"/>
            <w:vAlign w:val="center"/>
          </w:tcPr>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该界面有两个双目相机的工作范围视图，分别是Z轴视图和Y轴视图，当识别到示踪器会将示踪器的位置显示到对应位置。</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有一个示踪器列表，包含系统中所有的示踪器，显示对应的名称。当识别到示踪器时，列表中对应示踪器显示x,y,z和误差，图标显示颜色。</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未识别的图标显示灰色，x,y,z和误差显示N/A。</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有“重连”按钮，点击后对相机重新连接。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eastAsia"/>
                <w:color w:val="auto"/>
                <w:kern w:val="2"/>
                <w:sz w:val="21"/>
                <w:szCs w:val="24"/>
                <w:highlight w:val="none"/>
                <w:lang w:val="en-US" w:eastAsia="zh-CN" w:bidi="ar-SA"/>
              </w:rPr>
            </w:pPr>
            <w:bookmarkStart w:id="15" w:name="_Toc31477"/>
            <w:bookmarkStart w:id="16" w:name="_Toc22659"/>
            <w:bookmarkStart w:id="17" w:name="_Toc1498"/>
            <w:r>
              <w:rPr>
                <w:rFonts w:hint="eastAsia"/>
                <w:color w:val="auto"/>
                <w:highlight w:val="none"/>
                <w:lang w:val="en-US" w:eastAsia="zh-CN"/>
              </w:rPr>
              <w:t>12语音播报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kern w:val="2"/>
                <w:sz w:val="21"/>
                <w:szCs w:val="24"/>
                <w:highlight w:val="no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01语音提示</w:t>
            </w:r>
          </w:p>
        </w:tc>
        <w:tc>
          <w:tcPr>
            <w:tcW w:w="1067" w:type="dxa"/>
            <w:noWrap w:val="0"/>
            <w:vAlign w:val="center"/>
          </w:tcPr>
          <w:p>
            <w:pPr>
              <w:keepNext w:val="0"/>
              <w:keepLines w:val="0"/>
              <w:pageBreakBefore w:val="0"/>
              <w:widowControl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TR120101</w:t>
            </w:r>
          </w:p>
        </w:tc>
        <w:tc>
          <w:tcPr>
            <w:tcW w:w="7216"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X光注册失败时，语音提示“X光注册失败”。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widowControl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TR120102</w:t>
            </w:r>
          </w:p>
        </w:tc>
        <w:tc>
          <w:tcPr>
            <w:tcW w:w="7216"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执行台车升降立柱升和降时，语音提示“立柱升降中，请注意安全”。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widowControl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TR120103</w:t>
            </w:r>
          </w:p>
        </w:tc>
        <w:tc>
          <w:tcPr>
            <w:tcW w:w="7216"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定位导航界面，切换螺钉时，语音播报螺钉名称。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widowControl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TR120104</w:t>
            </w:r>
          </w:p>
        </w:tc>
        <w:tc>
          <w:tcPr>
            <w:tcW w:w="7216"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机械臂断开超过3分钟，语音提示“机械臂无法连接，请检查”。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widowControl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TR120105</w:t>
            </w:r>
          </w:p>
        </w:tc>
        <w:tc>
          <w:tcPr>
            <w:tcW w:w="7216"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机械臂关节角超限，语音提示“机械臂关节超限，请调整姿态”。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widowControl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TR120106</w:t>
            </w:r>
          </w:p>
        </w:tc>
        <w:tc>
          <w:tcPr>
            <w:tcW w:w="7216"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eastAsia" w:eastAsia="宋体"/>
                <w:color w:val="auto"/>
                <w:kern w:val="2"/>
                <w:sz w:val="21"/>
                <w:szCs w:val="24"/>
                <w:highlight w:val="none"/>
                <w:lang w:val="en-US" w:eastAsia="zh-CN" w:bidi="ar-SA"/>
              </w:rPr>
            </w:pPr>
            <w:r>
              <w:rPr>
                <w:rFonts w:hint="eastAsia"/>
                <w:color w:val="auto"/>
                <w:kern w:val="2"/>
                <w:sz w:val="21"/>
                <w:szCs w:val="24"/>
                <w:highlight w:val="none"/>
                <w:lang w:val="en-US" w:eastAsia="zh-CN" w:bidi="ar-SA"/>
              </w:rPr>
              <w:t>在主菜单栏有音量控制按钮，调节音量大小</w:t>
            </w:r>
            <w:r>
              <w:drawing>
                <wp:inline distT="0" distB="0" distL="114300" distR="114300">
                  <wp:extent cx="213360" cy="159385"/>
                  <wp:effectExtent l="0" t="0" r="0" b="825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82"/>
                          <a:stretch>
                            <a:fillRect/>
                          </a:stretch>
                        </pic:blipFill>
                        <pic:spPr>
                          <a:xfrm>
                            <a:off x="0" y="0"/>
                            <a:ext cx="213360" cy="159385"/>
                          </a:xfrm>
                          <a:prstGeom prst="rect">
                            <a:avLst/>
                          </a:prstGeom>
                          <a:noFill/>
                          <a:ln>
                            <a:noFill/>
                          </a:ln>
                        </pic:spPr>
                      </pic:pic>
                    </a:graphicData>
                  </a:graphic>
                </wp:inline>
              </w:drawing>
            </w:r>
            <w:r>
              <w:rPr>
                <w:rFonts w:hint="eastAsia"/>
                <w:lang w:eastAsia="zh-CN"/>
              </w:rPr>
              <w:t>。</w:t>
            </w:r>
          </w:p>
        </w:tc>
      </w:tr>
    </w:tbl>
    <w:p>
      <w:pPr>
        <w:rPr>
          <w:rFonts w:hint="default" w:ascii="Times New Roman" w:hAnsi="Times New Roman" w:eastAsia="宋体" w:cs="Times New Roman"/>
          <w:color w:val="auto"/>
          <w:highlight w:val="none"/>
        </w:rPr>
      </w:pPr>
      <w:r>
        <w:rPr>
          <w:rFonts w:hint="default" w:ascii="Times New Roman" w:hAnsi="Times New Roman" w:eastAsia="宋体" w:cs="Times New Roman"/>
          <w:color w:val="auto"/>
          <w:highlight w:val="none"/>
        </w:rPr>
        <w:br w:type="page"/>
      </w:r>
    </w:p>
    <w:p>
      <w:pPr>
        <w:pStyle w:val="2"/>
        <w:numPr>
          <w:ilvl w:val="0"/>
          <w:numId w:val="2"/>
        </w:numPr>
        <w:tabs>
          <w:tab w:val="left" w:pos="420"/>
          <w:tab w:val="clear" w:pos="0"/>
        </w:tabs>
        <w:bidi w:val="0"/>
        <w:spacing w:line="240" w:lineRule="auto"/>
        <w:ind w:left="425" w:leftChars="0" w:hanging="425" w:firstLineChars="0"/>
        <w:rPr>
          <w:rFonts w:hint="default" w:ascii="Times New Roman" w:hAnsi="Times New Roman" w:eastAsia="宋体" w:cs="Times New Roman"/>
          <w:color w:val="auto"/>
          <w:highlight w:val="none"/>
        </w:rPr>
      </w:pPr>
      <w:r>
        <w:rPr>
          <w:rFonts w:hint="eastAsia" w:ascii="Times New Roman" w:hAnsi="Times New Roman" w:cs="Times New Roman"/>
          <w:color w:val="auto"/>
          <w:highlight w:val="none"/>
          <w:lang w:val="en-US" w:eastAsia="zh-CN"/>
        </w:rPr>
        <w:t>非</w:t>
      </w:r>
      <w:r>
        <w:rPr>
          <w:rFonts w:hint="default" w:ascii="Times New Roman" w:hAnsi="Times New Roman" w:eastAsia="宋体" w:cs="Times New Roman"/>
          <w:color w:val="auto"/>
          <w:highlight w:val="none"/>
        </w:rPr>
        <w:t>功能需求</w:t>
      </w:r>
      <w:bookmarkEnd w:id="15"/>
    </w:p>
    <w:bookmarkEnd w:id="16"/>
    <w:bookmarkEnd w:id="17"/>
    <w:p>
      <w:pPr>
        <w:pStyle w:val="3"/>
        <w:numPr>
          <w:ilvl w:val="1"/>
          <w:numId w:val="22"/>
        </w:numPr>
        <w:spacing w:line="240" w:lineRule="auto"/>
        <w:ind w:left="567" w:leftChars="0" w:hanging="567" w:firstLineChars="0"/>
        <w:rPr>
          <w:rFonts w:hint="default" w:ascii="Times New Roman" w:hAnsi="Times New Roman" w:eastAsia="宋体" w:cs="Times New Roman"/>
          <w:color w:val="auto"/>
          <w:highlight w:val="none"/>
        </w:rPr>
      </w:pPr>
      <w:bookmarkStart w:id="18" w:name="_Toc30159"/>
      <w:bookmarkStart w:id="19" w:name="_Toc17793"/>
      <w:bookmarkStart w:id="20" w:name="_Toc20398"/>
      <w:r>
        <w:rPr>
          <w:rFonts w:hint="default" w:ascii="Times New Roman" w:hAnsi="Times New Roman" w:eastAsia="宋体" w:cs="Times New Roman"/>
          <w:color w:val="auto"/>
          <w:highlight w:val="none"/>
        </w:rPr>
        <w:t>软件要求</w:t>
      </w:r>
      <w:bookmarkEnd w:id="18"/>
      <w:bookmarkEnd w:id="19"/>
      <w:r>
        <w:rPr>
          <w:rFonts w:hint="eastAsia" w:ascii="Times New Roman" w:hAnsi="Times New Roman" w:cs="Times New Roman"/>
          <w:color w:val="auto"/>
          <w:highlight w:val="none"/>
          <w:lang w:eastAsia="zh-CN"/>
        </w:rPr>
        <w:t>（</w:t>
      </w:r>
      <w:r>
        <w:rPr>
          <w:rFonts w:hint="eastAsia" w:ascii="Times New Roman" w:hAnsi="Times New Roman" w:eastAsia="宋体" w:cs="Times New Roman"/>
          <w:color w:val="auto"/>
          <w:highlight w:val="none"/>
          <w:lang w:val="en-US" w:eastAsia="zh-CN"/>
        </w:rPr>
        <w:t>TR1</w:t>
      </w:r>
      <w:r>
        <w:rPr>
          <w:rFonts w:hint="eastAsia" w:ascii="Times New Roman" w:hAnsi="Times New Roman" w:cs="Times New Roman"/>
          <w:color w:val="auto"/>
          <w:highlight w:val="none"/>
          <w:lang w:val="en-US" w:eastAsia="zh-CN"/>
        </w:rPr>
        <w:t>8</w:t>
      </w:r>
      <w:r>
        <w:rPr>
          <w:rFonts w:hint="eastAsia" w:ascii="Times New Roman" w:hAnsi="Times New Roman" w:eastAsia="宋体" w:cs="Times New Roman"/>
          <w:color w:val="auto"/>
          <w:highlight w:val="none"/>
          <w:lang w:val="en-US" w:eastAsia="zh-CN"/>
        </w:rPr>
        <w:t>0</w:t>
      </w:r>
      <w:r>
        <w:rPr>
          <w:rFonts w:hint="eastAsia" w:ascii="Times New Roman" w:hAnsi="Times New Roman" w:cs="Times New Roman"/>
          <w:color w:val="auto"/>
          <w:highlight w:val="none"/>
          <w:lang w:val="en-US" w:eastAsia="zh-CN"/>
        </w:rPr>
        <w:t>801</w:t>
      </w:r>
      <w:r>
        <w:rPr>
          <w:rFonts w:hint="eastAsia" w:ascii="Times New Roman" w:hAnsi="Times New Roman" w:cs="Times New Roman"/>
          <w:color w:val="auto"/>
          <w:highlight w:val="none"/>
          <w:lang w:eastAsia="zh-CN"/>
        </w:rPr>
        <w:t>）</w:t>
      </w:r>
      <w:bookmarkEnd w:id="20"/>
      <w:r>
        <w:rPr>
          <w:rFonts w:hint="default" w:ascii="Times New Roman" w:hAnsi="Times New Roman" w:eastAsia="宋体" w:cs="Times New Roman"/>
          <w:color w:val="auto"/>
          <w:highlight w:val="none"/>
        </w:rPr>
        <w:tab/>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rPr>
      </w:pPr>
      <w:r>
        <w:rPr>
          <w:rFonts w:hint="default" w:ascii="Times New Roman" w:hAnsi="Times New Roman" w:eastAsia="宋体" w:cs="Times New Roman"/>
          <w:color w:val="auto"/>
          <w:highlight w:val="none"/>
        </w:rPr>
        <w:t>软件需求分析</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rPr>
      </w:pPr>
      <w:r>
        <w:rPr>
          <w:rFonts w:hint="default" w:ascii="Times New Roman" w:hAnsi="Times New Roman" w:eastAsia="宋体" w:cs="Times New Roman"/>
          <w:color w:val="auto"/>
          <w:highlight w:val="none"/>
        </w:rPr>
        <w:t>软件</w:t>
      </w:r>
      <w:r>
        <w:rPr>
          <w:rFonts w:hint="eastAsia" w:ascii="Times New Roman" w:hAnsi="Times New Roman" w:eastAsia="宋体" w:cs="Times New Roman"/>
          <w:color w:val="auto"/>
          <w:highlight w:val="none"/>
          <w:lang w:val="en-US" w:eastAsia="zh-CN"/>
        </w:rPr>
        <w:t>概要</w:t>
      </w:r>
      <w:r>
        <w:rPr>
          <w:rFonts w:hint="default" w:ascii="Times New Roman" w:hAnsi="Times New Roman" w:eastAsia="宋体" w:cs="Times New Roman"/>
          <w:color w:val="auto"/>
          <w:highlight w:val="none"/>
        </w:rPr>
        <w:t>设计（说明书）、详细设计（说明书）</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rPr>
      </w:pPr>
      <w:r>
        <w:rPr>
          <w:rFonts w:hint="default" w:ascii="Times New Roman" w:hAnsi="Times New Roman" w:eastAsia="宋体" w:cs="Times New Roman"/>
          <w:color w:val="auto"/>
          <w:highlight w:val="none"/>
        </w:rPr>
        <w:t>软件测试计划</w:t>
      </w:r>
      <w:r>
        <w:rPr>
          <w:rFonts w:hint="eastAsia" w:ascii="Times New Roman" w:hAnsi="Times New Roman" w:eastAsia="宋体" w:cs="Times New Roman"/>
          <w:color w:val="auto"/>
          <w:highlight w:val="none"/>
          <w:lang w:val="en-US" w:eastAsia="zh-CN"/>
        </w:rPr>
        <w:t>及报告（</w:t>
      </w:r>
      <w:r>
        <w:rPr>
          <w:rFonts w:hint="default" w:ascii="Times New Roman" w:hAnsi="Times New Roman" w:eastAsia="宋体" w:cs="Times New Roman"/>
          <w:color w:val="auto"/>
          <w:highlight w:val="none"/>
        </w:rPr>
        <w:t>单元测试、集成测试、系统测试</w:t>
      </w:r>
      <w:r>
        <w:rPr>
          <w:rFonts w:hint="eastAsia" w:ascii="Times New Roman" w:hAnsi="Times New Roman" w:eastAsia="宋体" w:cs="Times New Roman"/>
          <w:color w:val="auto"/>
          <w:highlight w:val="none"/>
          <w:lang w:val="en-US" w:eastAsia="zh-CN"/>
        </w:rPr>
        <w:t>）</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rPr>
      </w:pPr>
      <w:r>
        <w:rPr>
          <w:rFonts w:hint="default" w:ascii="Times New Roman" w:hAnsi="Times New Roman" w:eastAsia="宋体" w:cs="Times New Roman"/>
          <w:color w:val="auto"/>
          <w:highlight w:val="none"/>
        </w:rPr>
        <w:t>软件缺陷管理记录</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rPr>
      </w:pPr>
      <w:r>
        <w:rPr>
          <w:rFonts w:hint="eastAsia" w:ascii="Times New Roman" w:hAnsi="Times New Roman" w:eastAsia="宋体" w:cs="Times New Roman"/>
          <w:color w:val="auto"/>
          <w:highlight w:val="none"/>
          <w:lang w:val="en-US" w:eastAsia="zh-CN"/>
        </w:rPr>
        <w:t>现成</w:t>
      </w:r>
      <w:r>
        <w:rPr>
          <w:rFonts w:hint="default" w:ascii="Times New Roman" w:hAnsi="Times New Roman" w:eastAsia="宋体" w:cs="Times New Roman"/>
          <w:color w:val="auto"/>
          <w:highlight w:val="none"/>
        </w:rPr>
        <w:t>软件（如烧录刻录软件，开发编译软件，版本管理软件）的验证</w:t>
      </w:r>
    </w:p>
    <w:p>
      <w:pPr>
        <w:pStyle w:val="3"/>
        <w:numPr>
          <w:ilvl w:val="1"/>
          <w:numId w:val="22"/>
        </w:numPr>
        <w:spacing w:line="240" w:lineRule="auto"/>
        <w:ind w:left="567" w:leftChars="0" w:hanging="567" w:firstLineChars="0"/>
        <w:rPr>
          <w:rFonts w:hint="default" w:ascii="Times New Roman" w:hAnsi="Times New Roman" w:eastAsia="宋体" w:cs="Times New Roman"/>
          <w:color w:val="auto"/>
          <w:highlight w:val="none"/>
        </w:rPr>
      </w:pPr>
      <w:bookmarkStart w:id="21" w:name="_Toc1684"/>
      <w:bookmarkStart w:id="22" w:name="_Toc26406"/>
      <w:bookmarkStart w:id="23" w:name="_Toc8386"/>
      <w:r>
        <w:rPr>
          <w:rFonts w:hint="default" w:ascii="Times New Roman" w:hAnsi="Times New Roman" w:eastAsia="宋体" w:cs="Times New Roman"/>
          <w:color w:val="auto"/>
          <w:highlight w:val="none"/>
        </w:rPr>
        <w:t>网络安全要求</w:t>
      </w:r>
      <w:bookmarkEnd w:id="21"/>
      <w:bookmarkEnd w:id="22"/>
      <w:r>
        <w:rPr>
          <w:rFonts w:hint="eastAsia" w:ascii="Times New Roman" w:hAnsi="Times New Roman" w:eastAsia="宋体" w:cs="Times New Roman"/>
          <w:color w:val="auto"/>
          <w:highlight w:val="none"/>
          <w:lang w:eastAsia="zh-CN"/>
        </w:rPr>
        <w:t>（</w:t>
      </w:r>
      <w:r>
        <w:rPr>
          <w:rFonts w:hint="eastAsia" w:ascii="Times New Roman" w:hAnsi="Times New Roman" w:eastAsia="宋体" w:cs="Times New Roman"/>
          <w:color w:val="auto"/>
          <w:highlight w:val="none"/>
          <w:lang w:val="en-US" w:eastAsia="zh-CN"/>
        </w:rPr>
        <w:t>TR180901</w:t>
      </w:r>
      <w:r>
        <w:rPr>
          <w:rFonts w:hint="eastAsia" w:ascii="Times New Roman" w:hAnsi="Times New Roman" w:eastAsia="宋体" w:cs="Times New Roman"/>
          <w:color w:val="auto"/>
          <w:highlight w:val="none"/>
          <w:lang w:eastAsia="zh-CN"/>
        </w:rPr>
        <w:t>）</w:t>
      </w:r>
      <w:bookmarkEnd w:id="23"/>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rPr>
      </w:pPr>
      <w:r>
        <w:rPr>
          <w:rFonts w:hint="default" w:ascii="Times New Roman" w:hAnsi="Times New Roman" w:eastAsia="宋体" w:cs="Times New Roman"/>
          <w:color w:val="auto"/>
          <w:highlight w:val="none"/>
        </w:rPr>
        <w:t>提供网络安全测试计划和报告</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rPr>
      </w:pPr>
      <w:r>
        <w:rPr>
          <w:rFonts w:hint="default" w:ascii="Times New Roman" w:hAnsi="Times New Roman" w:eastAsia="宋体" w:cs="Times New Roman"/>
          <w:color w:val="auto"/>
          <w:highlight w:val="none"/>
        </w:rPr>
        <w:t>网络安全描述文档</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rPr>
      </w:pPr>
      <w:r>
        <w:rPr>
          <w:rFonts w:hint="default" w:ascii="Times New Roman" w:hAnsi="Times New Roman" w:eastAsia="宋体" w:cs="Times New Roman"/>
          <w:color w:val="auto"/>
          <w:highlight w:val="none"/>
        </w:rPr>
        <w:t>数据接口：明确传输协议/存储格式</w:t>
      </w:r>
    </w:p>
    <w:p>
      <w:pPr>
        <w:numPr>
          <w:ilvl w:val="0"/>
          <w:numId w:val="24"/>
        </w:numPr>
        <w:ind w:left="420" w:leftChars="0" w:hanging="420" w:firstLineChars="0"/>
        <w:rPr>
          <w:rFonts w:hint="default" w:ascii="Times New Roman" w:hAnsi="Times New Roman" w:eastAsia="宋体" w:cs="Times New Roman"/>
          <w:color w:val="auto"/>
          <w:kern w:val="0"/>
          <w:sz w:val="22"/>
          <w:szCs w:val="22"/>
          <w:highlight w:val="none"/>
          <w:lang w:val="en-US" w:eastAsia="zh-CN" w:bidi="ar-SA"/>
        </w:rPr>
      </w:pPr>
      <w:r>
        <w:rPr>
          <w:rFonts w:hint="default" w:ascii="Times New Roman" w:hAnsi="Times New Roman" w:eastAsia="宋体" w:cs="Times New Roman"/>
          <w:color w:val="auto"/>
          <w:highlight w:val="none"/>
        </w:rPr>
        <w:t>用户访问控制：明确用户身份鉴别方法、用户类型及权限</w:t>
      </w:r>
      <w:bookmarkStart w:id="24" w:name="_Toc6174"/>
      <w:bookmarkStart w:id="25" w:name="_Toc23229"/>
    </w:p>
    <w:p>
      <w:pPr>
        <w:pStyle w:val="3"/>
        <w:numPr>
          <w:ilvl w:val="1"/>
          <w:numId w:val="22"/>
        </w:numPr>
        <w:spacing w:line="240" w:lineRule="auto"/>
        <w:ind w:left="567" w:leftChars="0" w:hanging="567" w:firstLineChars="0"/>
        <w:rPr>
          <w:rFonts w:hint="default" w:ascii="Times New Roman" w:hAnsi="Times New Roman" w:eastAsia="宋体" w:cs="Times New Roman"/>
          <w:color w:val="auto"/>
          <w:highlight w:val="none"/>
        </w:rPr>
      </w:pPr>
      <w:bookmarkStart w:id="26" w:name="_Toc8255"/>
      <w:r>
        <w:rPr>
          <w:rFonts w:hint="default" w:ascii="Times New Roman" w:hAnsi="Times New Roman" w:eastAsia="宋体" w:cs="Times New Roman"/>
          <w:color w:val="auto"/>
          <w:highlight w:val="none"/>
          <w:lang w:val="en-US" w:eastAsia="zh-CN"/>
        </w:rPr>
        <w:t>产品</w:t>
      </w:r>
      <w:r>
        <w:rPr>
          <w:rFonts w:hint="default" w:ascii="Times New Roman" w:hAnsi="Times New Roman" w:eastAsia="宋体" w:cs="Times New Roman"/>
          <w:color w:val="auto"/>
          <w:highlight w:val="none"/>
        </w:rPr>
        <w:t>验证</w:t>
      </w:r>
      <w:bookmarkEnd w:id="24"/>
      <w:bookmarkEnd w:id="25"/>
      <w:r>
        <w:rPr>
          <w:rFonts w:hint="eastAsia" w:ascii="Times New Roman" w:hAnsi="Times New Roman" w:eastAsia="宋体" w:cs="Times New Roman"/>
          <w:color w:val="auto"/>
          <w:highlight w:val="none"/>
          <w:lang w:eastAsia="zh-CN"/>
        </w:rPr>
        <w:t>（</w:t>
      </w:r>
      <w:r>
        <w:rPr>
          <w:rFonts w:hint="eastAsia" w:ascii="Times New Roman" w:hAnsi="Times New Roman" w:eastAsia="宋体" w:cs="Times New Roman"/>
          <w:color w:val="auto"/>
          <w:highlight w:val="none"/>
          <w:lang w:val="en-US" w:eastAsia="zh-CN"/>
        </w:rPr>
        <w:t>TR181201</w:t>
      </w:r>
      <w:r>
        <w:rPr>
          <w:rFonts w:hint="eastAsia" w:ascii="Times New Roman" w:hAnsi="Times New Roman" w:eastAsia="宋体" w:cs="Times New Roman"/>
          <w:color w:val="auto"/>
          <w:highlight w:val="none"/>
          <w:lang w:eastAsia="zh-CN"/>
        </w:rPr>
        <w:t>）</w:t>
      </w:r>
      <w:bookmarkEnd w:id="26"/>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rPr>
      </w:pPr>
      <w:r>
        <w:rPr>
          <w:rFonts w:hint="default" w:ascii="Times New Roman" w:hAnsi="Times New Roman" w:eastAsia="宋体" w:cs="Times New Roman"/>
          <w:color w:val="auto"/>
          <w:highlight w:val="none"/>
        </w:rPr>
        <w:t>软件测试</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rPr>
      </w:pPr>
      <w:r>
        <w:rPr>
          <w:rFonts w:hint="default" w:ascii="Times New Roman" w:hAnsi="Times New Roman" w:eastAsia="宋体" w:cs="Times New Roman"/>
          <w:color w:val="auto"/>
          <w:highlight w:val="none"/>
          <w:lang w:val="en-US" w:eastAsia="zh-CN"/>
        </w:rPr>
        <w:t>系统测试</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rPr>
      </w:pPr>
      <w:r>
        <w:rPr>
          <w:rFonts w:hint="default" w:ascii="Times New Roman" w:hAnsi="Times New Roman" w:eastAsia="宋体" w:cs="Times New Roman"/>
          <w:color w:val="auto"/>
          <w:highlight w:val="none"/>
        </w:rPr>
        <w:t>网络安全测试</w:t>
      </w:r>
    </w:p>
    <w:p>
      <w:pPr>
        <w:pStyle w:val="2"/>
        <w:numPr>
          <w:ilvl w:val="0"/>
          <w:numId w:val="2"/>
        </w:numPr>
        <w:tabs>
          <w:tab w:val="left" w:pos="420"/>
          <w:tab w:val="clear" w:pos="0"/>
        </w:tabs>
        <w:bidi w:val="0"/>
        <w:spacing w:line="240" w:lineRule="auto"/>
        <w:ind w:left="425" w:leftChars="0" w:hanging="425" w:firstLineChars="0"/>
        <w:rPr>
          <w:rFonts w:hint="default" w:ascii="Times New Roman" w:hAnsi="Times New Roman" w:eastAsia="宋体" w:cs="Times New Roman"/>
          <w:color w:val="auto"/>
          <w:highlight w:val="none"/>
        </w:rPr>
      </w:pPr>
      <w:bookmarkStart w:id="27" w:name="_Toc8848"/>
      <w:bookmarkStart w:id="28" w:name="_Toc31962"/>
      <w:bookmarkStart w:id="29" w:name="_Toc26704"/>
      <w:r>
        <w:rPr>
          <w:rFonts w:hint="default" w:ascii="Times New Roman" w:hAnsi="Times New Roman" w:eastAsia="宋体" w:cs="Times New Roman"/>
          <w:color w:val="auto"/>
          <w:highlight w:val="none"/>
        </w:rPr>
        <w:t>法规标准</w:t>
      </w:r>
      <w:bookmarkEnd w:id="27"/>
      <w:bookmarkEnd w:id="28"/>
      <w:bookmarkEnd w:id="29"/>
    </w:p>
    <w:p>
      <w:pPr>
        <w:pStyle w:val="3"/>
        <w:numPr>
          <w:ilvl w:val="1"/>
          <w:numId w:val="25"/>
        </w:numPr>
        <w:bidi w:val="0"/>
        <w:spacing w:line="240" w:lineRule="auto"/>
        <w:ind w:left="567" w:leftChars="0" w:hanging="567" w:firstLineChars="0"/>
        <w:rPr>
          <w:rFonts w:hint="default" w:ascii="Times New Roman" w:hAnsi="Times New Roman" w:eastAsia="宋体" w:cs="Times New Roman"/>
          <w:color w:val="auto"/>
          <w:highlight w:val="none"/>
        </w:rPr>
      </w:pPr>
      <w:bookmarkStart w:id="30" w:name="_Toc8309"/>
      <w:bookmarkStart w:id="31" w:name="_Toc10628"/>
      <w:bookmarkStart w:id="32" w:name="_Toc23127"/>
      <w:r>
        <w:rPr>
          <w:rFonts w:hint="default" w:ascii="Times New Roman" w:hAnsi="Times New Roman" w:eastAsia="宋体" w:cs="Times New Roman"/>
          <w:color w:val="auto"/>
          <w:highlight w:val="none"/>
        </w:rPr>
        <w:t>法规</w:t>
      </w:r>
      <w:bookmarkEnd w:id="30"/>
      <w:bookmarkEnd w:id="31"/>
      <w:bookmarkEnd w:id="32"/>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lang w:val="en-US" w:eastAsia="zh-CN"/>
        </w:rPr>
      </w:pPr>
      <w:r>
        <w:rPr>
          <w:rFonts w:hint="default" w:ascii="Times New Roman" w:hAnsi="Times New Roman" w:eastAsia="宋体" w:cs="Times New Roman"/>
          <w:color w:val="auto"/>
          <w:highlight w:val="none"/>
          <w:lang w:val="en-US" w:eastAsia="zh-CN"/>
        </w:rPr>
        <w:t>《医疗器械监督管理条例》</w:t>
      </w:r>
      <w:r>
        <w:rPr>
          <w:rFonts w:hint="eastAsia" w:ascii="Times New Roman" w:hAnsi="Times New Roman" w:eastAsia="宋体" w:cs="Times New Roman"/>
          <w:color w:val="auto"/>
          <w:highlight w:val="none"/>
          <w:lang w:val="en-US" w:eastAsia="zh-CN"/>
        </w:rPr>
        <w:t>（</w:t>
      </w:r>
      <w:r>
        <w:rPr>
          <w:rFonts w:hint="default" w:ascii="Times New Roman" w:hAnsi="Times New Roman" w:eastAsia="宋体" w:cs="Times New Roman"/>
          <w:color w:val="auto"/>
          <w:highlight w:val="none"/>
          <w:lang w:val="en-US" w:eastAsia="zh-CN"/>
        </w:rPr>
        <w:t>国务院令第739号</w:t>
      </w:r>
      <w:r>
        <w:rPr>
          <w:rFonts w:hint="eastAsia" w:ascii="Times New Roman" w:hAnsi="Times New Roman" w:eastAsia="宋体" w:cs="Times New Roman"/>
          <w:color w:val="auto"/>
          <w:highlight w:val="none"/>
          <w:lang w:val="en-US" w:eastAsia="zh-CN"/>
        </w:rPr>
        <w:t>）</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lang w:val="en-US" w:eastAsia="zh-CN"/>
        </w:rPr>
      </w:pPr>
      <w:r>
        <w:rPr>
          <w:rFonts w:hint="default" w:ascii="Times New Roman" w:hAnsi="Times New Roman" w:eastAsia="宋体" w:cs="Times New Roman"/>
          <w:color w:val="auto"/>
          <w:highlight w:val="none"/>
          <w:lang w:val="en-US" w:eastAsia="zh-CN"/>
        </w:rPr>
        <w:t>《医疗器械注册与备案管理办法》</w:t>
      </w:r>
      <w:r>
        <w:rPr>
          <w:rFonts w:hint="eastAsia" w:ascii="Times New Roman" w:hAnsi="Times New Roman" w:eastAsia="宋体" w:cs="Times New Roman"/>
          <w:color w:val="auto"/>
          <w:highlight w:val="none"/>
          <w:lang w:val="en-US" w:eastAsia="zh-CN"/>
        </w:rPr>
        <w:t>（</w:t>
      </w:r>
      <w:r>
        <w:rPr>
          <w:rFonts w:hint="default" w:ascii="Times New Roman" w:hAnsi="Times New Roman" w:eastAsia="宋体" w:cs="Times New Roman"/>
          <w:color w:val="auto"/>
          <w:highlight w:val="none"/>
          <w:lang w:val="en-US" w:eastAsia="zh-CN"/>
        </w:rPr>
        <w:t>国家市场监督管理总局令第47号</w:t>
      </w:r>
      <w:r>
        <w:rPr>
          <w:rFonts w:hint="eastAsia" w:ascii="Times New Roman" w:hAnsi="Times New Roman" w:eastAsia="宋体" w:cs="Times New Roman"/>
          <w:color w:val="auto"/>
          <w:highlight w:val="none"/>
          <w:lang w:val="en-US" w:eastAsia="zh-CN"/>
        </w:rPr>
        <w:t>）</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lang w:val="en-US" w:eastAsia="zh-CN"/>
        </w:rPr>
      </w:pPr>
      <w:r>
        <w:rPr>
          <w:rFonts w:hint="default" w:ascii="Times New Roman" w:hAnsi="Times New Roman" w:eastAsia="宋体" w:cs="Times New Roman"/>
          <w:color w:val="auto"/>
          <w:highlight w:val="none"/>
          <w:lang w:val="en-US" w:eastAsia="zh-CN"/>
        </w:rPr>
        <w:t>《医疗器械生产监督管理办法》（总局令第</w:t>
      </w:r>
      <w:r>
        <w:rPr>
          <w:rFonts w:hint="default" w:ascii="Times New Roman" w:hAnsi="Times New Roman" w:eastAsia="宋体" w:cs="Times New Roman"/>
          <w:color w:val="auto"/>
          <w:sz w:val="21"/>
          <w:szCs w:val="21"/>
          <w:highlight w:val="none"/>
          <w:lang w:val="en-US" w:eastAsia="zh-CN"/>
        </w:rPr>
        <w:t>53</w:t>
      </w:r>
      <w:r>
        <w:rPr>
          <w:rFonts w:hint="default" w:ascii="Times New Roman" w:hAnsi="Times New Roman" w:eastAsia="宋体" w:cs="Times New Roman"/>
          <w:color w:val="auto"/>
          <w:highlight w:val="none"/>
          <w:lang w:val="en-US" w:eastAsia="zh-CN"/>
        </w:rPr>
        <w:t>号）</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lang w:val="en-US" w:eastAsia="zh-CN"/>
        </w:rPr>
      </w:pPr>
      <w:r>
        <w:rPr>
          <w:rFonts w:hint="default" w:ascii="Times New Roman" w:hAnsi="Times New Roman" w:eastAsia="宋体" w:cs="Times New Roman"/>
          <w:color w:val="auto"/>
          <w:highlight w:val="none"/>
          <w:lang w:val="en-US" w:eastAsia="zh-CN"/>
        </w:rPr>
        <w:t>《医疗器械生产质量管理规范》（2014年第64号）</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highlight w:val="none"/>
          <w:lang w:val="en-US" w:eastAsia="zh-CN"/>
        </w:rPr>
      </w:pPr>
      <w:r>
        <w:rPr>
          <w:rFonts w:hint="default" w:ascii="Times New Roman" w:hAnsi="Times New Roman" w:eastAsia="宋体" w:cs="Times New Roman"/>
          <w:color w:val="auto"/>
          <w:highlight w:val="none"/>
          <w:lang w:val="en-US" w:eastAsia="zh-CN"/>
        </w:rPr>
        <w:t>《医疗器械生产质量管理规范附录独立软件》（2019年第43号）</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highlight w:val="none"/>
          <w:lang w:val="en-US" w:eastAsia="zh-CN"/>
        </w:rPr>
      </w:pPr>
      <w:r>
        <w:rPr>
          <w:rFonts w:hint="eastAsia" w:ascii="Times New Roman" w:hAnsi="Times New Roman" w:eastAsia="宋体" w:cs="Times New Roman"/>
          <w:color w:val="auto"/>
          <w:highlight w:val="none"/>
          <w:lang w:val="en-US" w:eastAsia="zh-CN"/>
        </w:rPr>
        <w:t>《医疗器械说明书和标签管理规定》（总局令第6号）</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lang w:val="en-US" w:eastAsia="zh-CN"/>
        </w:rPr>
      </w:pPr>
      <w:r>
        <w:rPr>
          <w:rFonts w:hint="default" w:ascii="Times New Roman" w:hAnsi="Times New Roman" w:eastAsia="宋体" w:cs="Times New Roman"/>
          <w:color w:val="auto"/>
          <w:highlight w:val="none"/>
          <w:lang w:val="en-US" w:eastAsia="zh-CN"/>
        </w:rPr>
        <w:t>《医疗器械唯一标识系统规则的公告》（2019年 第66号）</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rPr>
      </w:pPr>
      <w:r>
        <w:rPr>
          <w:rFonts w:hint="default" w:ascii="Times New Roman" w:hAnsi="Times New Roman" w:eastAsia="宋体" w:cs="Times New Roman"/>
          <w:color w:val="auto"/>
          <w:highlight w:val="none"/>
          <w:lang w:val="en-US" w:eastAsia="zh-CN"/>
        </w:rPr>
        <w:t>《医疗器械注册申报资料要求和批准证明文件格式》（2021年第121号</w:t>
      </w:r>
      <w:r>
        <w:rPr>
          <w:rFonts w:hint="eastAsia" w:ascii="Times New Roman" w:hAnsi="Times New Roman" w:eastAsia="宋体" w:cs="Times New Roman"/>
          <w:color w:val="auto"/>
          <w:highlight w:val="none"/>
          <w:lang w:val="en-US" w:eastAsia="zh-CN"/>
        </w:rPr>
        <w:t>）</w:t>
      </w:r>
    </w:p>
    <w:p>
      <w:pPr>
        <w:pStyle w:val="3"/>
        <w:numPr>
          <w:ilvl w:val="1"/>
          <w:numId w:val="25"/>
        </w:numPr>
        <w:bidi w:val="0"/>
        <w:spacing w:line="240" w:lineRule="auto"/>
        <w:ind w:left="567" w:leftChars="0" w:hanging="567" w:firstLineChars="0"/>
        <w:rPr>
          <w:rFonts w:hint="default" w:ascii="Times New Roman" w:hAnsi="Times New Roman" w:eastAsia="宋体" w:cs="Times New Roman"/>
          <w:color w:val="auto"/>
          <w:highlight w:val="none"/>
        </w:rPr>
      </w:pPr>
      <w:bookmarkStart w:id="33" w:name="_Toc23343"/>
      <w:r>
        <w:rPr>
          <w:rFonts w:hint="eastAsia" w:ascii="Times New Roman" w:hAnsi="Times New Roman" w:cs="Times New Roman"/>
          <w:color w:val="auto"/>
          <w:highlight w:val="none"/>
          <w:lang w:val="en-US" w:eastAsia="zh-CN"/>
        </w:rPr>
        <w:t>标准</w:t>
      </w:r>
      <w:bookmarkEnd w:id="33"/>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bookmarkStart w:id="34" w:name="_Toc18697"/>
      <w:bookmarkStart w:id="35" w:name="_Toc10802"/>
      <w:r>
        <w:rPr>
          <w:rFonts w:hint="eastAsia" w:ascii="Times New Roman" w:hAnsi="Times New Roman" w:eastAsia="宋体" w:cs="Times New Roman"/>
          <w:color w:val="auto"/>
          <w:sz w:val="21"/>
          <w:szCs w:val="21"/>
          <w:highlight w:val="none"/>
          <w:lang w:val="en-US" w:eastAsia="zh-CN"/>
        </w:rPr>
        <w:t>GB 9706.1-2020 《医用电气设备 第1部分：基本安全和基本性能的通用要求》</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sz w:val="21"/>
          <w:szCs w:val="21"/>
          <w:highlight w:val="none"/>
          <w:lang w:val="en-US" w:eastAsia="zh-CN"/>
        </w:rPr>
        <w:t>GB 7247.1-2012 《激光产品的安全 第1部分设备分类、要求》</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sz w:val="21"/>
          <w:szCs w:val="21"/>
          <w:highlight w:val="none"/>
          <w:lang w:val="en-US" w:eastAsia="zh-CN"/>
        </w:rPr>
        <w:t>GB/T 14710-2009</w:t>
      </w:r>
      <w:r>
        <w:rPr>
          <w:rFonts w:hint="eastAsia"/>
          <w:sz w:val="21"/>
          <w:szCs w:val="21"/>
          <w:lang w:val="en-US" w:eastAsia="zh-CN"/>
        </w:rPr>
        <w:t xml:space="preserve"> </w:t>
      </w:r>
      <w:r>
        <w:rPr>
          <w:rFonts w:hint="eastAsia" w:ascii="Times New Roman" w:hAnsi="Times New Roman" w:eastAsia="宋体" w:cs="Times New Roman"/>
          <w:color w:val="auto"/>
          <w:sz w:val="21"/>
          <w:szCs w:val="21"/>
          <w:highlight w:val="none"/>
          <w:lang w:val="en-US" w:eastAsia="zh-CN"/>
        </w:rPr>
        <w:t>《医用电器环境要求及试验方法》</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kern w:val="0"/>
          <w:sz w:val="21"/>
          <w:szCs w:val="21"/>
          <w:highlight w:val="none"/>
          <w:lang w:val="en-US" w:eastAsia="zh-CN" w:bidi="ar-SA"/>
        </w:rPr>
      </w:pPr>
      <w:r>
        <w:rPr>
          <w:rFonts w:hint="eastAsia" w:ascii="Times New Roman" w:hAnsi="Times New Roman" w:eastAsia="宋体" w:cs="Times New Roman"/>
          <w:color w:val="auto"/>
          <w:kern w:val="0"/>
          <w:sz w:val="21"/>
          <w:szCs w:val="21"/>
          <w:highlight w:val="none"/>
          <w:lang w:val="en-US" w:eastAsia="zh-CN" w:bidi="ar-SA"/>
        </w:rPr>
        <w:t>GB/T 20271-2006 《信息安全技术信息系统通用安全技术要求》</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kern w:val="0"/>
          <w:sz w:val="21"/>
          <w:szCs w:val="21"/>
          <w:highlight w:val="none"/>
          <w:lang w:val="en-US" w:eastAsia="zh-CN" w:bidi="ar-SA"/>
        </w:rPr>
      </w:pPr>
      <w:r>
        <w:rPr>
          <w:rFonts w:hint="eastAsia" w:ascii="Times New Roman" w:hAnsi="Times New Roman" w:eastAsia="宋体" w:cs="Times New Roman"/>
          <w:color w:val="auto"/>
          <w:kern w:val="0"/>
          <w:sz w:val="21"/>
          <w:szCs w:val="21"/>
          <w:highlight w:val="none"/>
          <w:lang w:val="en-US" w:eastAsia="zh-CN" w:bidi="ar-SA"/>
        </w:rPr>
        <w:t>GB/T 20984-2007 《信息安全技术信息安全风险评估规范》</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kern w:val="0"/>
          <w:sz w:val="21"/>
          <w:szCs w:val="21"/>
          <w:highlight w:val="none"/>
          <w:lang w:val="en-US" w:eastAsia="zh-CN" w:bidi="ar-SA"/>
        </w:rPr>
      </w:pPr>
      <w:r>
        <w:rPr>
          <w:rFonts w:hint="eastAsia" w:ascii="Times New Roman" w:hAnsi="Times New Roman" w:eastAsia="宋体" w:cs="Times New Roman"/>
          <w:color w:val="auto"/>
          <w:kern w:val="0"/>
          <w:sz w:val="21"/>
          <w:szCs w:val="21"/>
          <w:highlight w:val="none"/>
          <w:lang w:val="en-US" w:eastAsia="zh-CN" w:bidi="ar-SA"/>
        </w:rPr>
        <w:t>GB/T 22080-2016 《信息技术安全技术信息安全管理体系要求》</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kern w:val="0"/>
          <w:sz w:val="21"/>
          <w:szCs w:val="21"/>
          <w:highlight w:val="none"/>
          <w:lang w:val="en-US" w:eastAsia="zh-CN" w:bidi="ar-SA"/>
        </w:rPr>
      </w:pPr>
      <w:r>
        <w:rPr>
          <w:rFonts w:hint="eastAsia" w:ascii="Times New Roman" w:hAnsi="Times New Roman" w:eastAsia="宋体" w:cs="Times New Roman"/>
          <w:color w:val="auto"/>
          <w:kern w:val="0"/>
          <w:sz w:val="21"/>
          <w:szCs w:val="21"/>
          <w:highlight w:val="none"/>
          <w:lang w:val="en-US" w:eastAsia="zh-CN" w:bidi="ar-SA"/>
        </w:rPr>
        <w:t>GB/T 22081-2016 《信息技术安全技术信息安全管理实用规则》</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kern w:val="0"/>
          <w:sz w:val="21"/>
          <w:szCs w:val="21"/>
          <w:highlight w:val="none"/>
          <w:lang w:val="en-US" w:eastAsia="zh-CN" w:bidi="ar-SA"/>
        </w:rPr>
      </w:pPr>
      <w:r>
        <w:rPr>
          <w:rFonts w:hint="eastAsia" w:ascii="Times New Roman" w:hAnsi="Times New Roman" w:eastAsia="宋体" w:cs="Times New Roman"/>
          <w:color w:val="auto"/>
          <w:kern w:val="0"/>
          <w:sz w:val="21"/>
          <w:szCs w:val="21"/>
          <w:highlight w:val="none"/>
          <w:lang w:val="en-US" w:eastAsia="zh-CN" w:bidi="ar-SA"/>
        </w:rPr>
        <w:t>GB/T 29246-2012 《信息技术安全技术信息安全管理体系概述和词汇》</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sz w:val="21"/>
          <w:szCs w:val="21"/>
          <w:highlight w:val="none"/>
          <w:lang w:val="en-US" w:eastAsia="zh-CN"/>
        </w:rPr>
        <w:t xml:space="preserve">GB/T 25000.51-2016 </w:t>
      </w:r>
      <w:r>
        <w:rPr>
          <w:rFonts w:hint="default" w:ascii="Times New Roman" w:hAnsi="Times New Roman" w:eastAsia="宋体" w:cs="Times New Roman"/>
          <w:color w:val="auto"/>
          <w:sz w:val="21"/>
          <w:szCs w:val="21"/>
          <w:highlight w:val="none"/>
          <w:lang w:val="en-US" w:eastAsia="zh-CN"/>
        </w:rPr>
        <w:t>《</w:t>
      </w:r>
      <w:r>
        <w:rPr>
          <w:rFonts w:hint="eastAsia" w:ascii="Times New Roman" w:hAnsi="Times New Roman" w:eastAsia="宋体" w:cs="Times New Roman"/>
          <w:color w:val="auto"/>
          <w:sz w:val="21"/>
          <w:szCs w:val="21"/>
          <w:highlight w:val="none"/>
          <w:lang w:val="en-US" w:eastAsia="zh-CN"/>
        </w:rPr>
        <w:t>系统与软件工程 系统与软件质量要求和评价( SQuaRE )第 51 部分: 就绪可用软件产品( RUSP )的质量要求和测试细则》</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kern w:val="0"/>
          <w:sz w:val="21"/>
          <w:szCs w:val="21"/>
          <w:highlight w:val="none"/>
          <w:lang w:val="en-US" w:eastAsia="zh-CN" w:bidi="ar-SA"/>
        </w:rPr>
        <w:t>GB/Z 24364-2009 《信息安全技术信息安全风险管理指南》</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sz w:val="21"/>
          <w:szCs w:val="21"/>
          <w:highlight w:val="none"/>
          <w:lang w:val="en-US" w:eastAsia="zh-CN"/>
        </w:rPr>
        <w:t>YY 9706.102-2021 《医用电气设备 第1-2部分：基本安全和基本性能的通用要求 并列标准：电磁兼容 要求和试验》的要求（2023.5.1实施）</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sz w:val="21"/>
          <w:szCs w:val="21"/>
          <w:highlight w:val="none"/>
          <w:lang w:val="en-US" w:eastAsia="zh-CN"/>
        </w:rPr>
        <w:t>YY 0505-2012 《医用电气设备 第1-2部分 安全通用要求并列标准 电磁兼容 要求和试验》</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sz w:val="21"/>
          <w:szCs w:val="21"/>
          <w:highlight w:val="none"/>
          <w:lang w:val="en-US" w:eastAsia="zh-CN"/>
        </w:rPr>
        <w:t xml:space="preserve">YY/T 1406.1-2016 </w:t>
      </w:r>
      <w:r>
        <w:rPr>
          <w:rFonts w:hint="default" w:ascii="Times New Roman" w:hAnsi="Times New Roman" w:eastAsia="宋体" w:cs="Times New Roman"/>
          <w:color w:val="auto"/>
          <w:sz w:val="21"/>
          <w:szCs w:val="21"/>
          <w:highlight w:val="none"/>
          <w:lang w:val="en-US" w:eastAsia="zh-CN"/>
        </w:rPr>
        <w:t>《</w:t>
      </w:r>
      <w:r>
        <w:rPr>
          <w:rFonts w:hint="eastAsia" w:ascii="Times New Roman" w:hAnsi="Times New Roman" w:eastAsia="宋体" w:cs="Times New Roman"/>
          <w:color w:val="auto"/>
          <w:sz w:val="21"/>
          <w:szCs w:val="21"/>
          <w:highlight w:val="none"/>
          <w:lang w:val="en-US" w:eastAsia="zh-CN"/>
        </w:rPr>
        <w:t>医疗器械软件 第1部分YY/ T0316应用于医疗器械软件的指南》</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sz w:val="21"/>
          <w:szCs w:val="21"/>
          <w:highlight w:val="none"/>
          <w:lang w:val="en-US" w:eastAsia="zh-CN"/>
        </w:rPr>
        <w:t xml:space="preserve">YY/T 0664-2020 </w:t>
      </w:r>
      <w:r>
        <w:rPr>
          <w:rFonts w:hint="default" w:ascii="Times New Roman" w:hAnsi="Times New Roman" w:eastAsia="宋体" w:cs="Times New Roman"/>
          <w:color w:val="auto"/>
          <w:sz w:val="21"/>
          <w:szCs w:val="21"/>
          <w:highlight w:val="none"/>
          <w:lang w:val="en-US" w:eastAsia="zh-CN"/>
        </w:rPr>
        <w:t>《</w:t>
      </w:r>
      <w:r>
        <w:rPr>
          <w:rFonts w:hint="eastAsia" w:ascii="Times New Roman" w:hAnsi="Times New Roman" w:eastAsia="宋体" w:cs="Times New Roman"/>
          <w:color w:val="auto"/>
          <w:sz w:val="21"/>
          <w:szCs w:val="21"/>
          <w:highlight w:val="none"/>
          <w:lang w:val="en-US" w:eastAsia="zh-CN"/>
        </w:rPr>
        <w:t>医疗器械软件 软件生存周期过程</w:t>
      </w:r>
      <w:r>
        <w:rPr>
          <w:rFonts w:hint="default" w:ascii="Times New Roman" w:hAnsi="Times New Roman" w:eastAsia="宋体" w:cs="Times New Roman"/>
          <w:color w:val="auto"/>
          <w:sz w:val="21"/>
          <w:szCs w:val="21"/>
          <w:highlight w:val="none"/>
          <w:lang w:val="en-US" w:eastAsia="zh-CN"/>
        </w:rPr>
        <w:t>》</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sz w:val="21"/>
          <w:szCs w:val="21"/>
          <w:highlight w:val="none"/>
          <w:lang w:val="en-US" w:eastAsia="zh-CN"/>
        </w:rPr>
        <w:t>YY 1057-2016 《医用脚踏开关通用技术条件》</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sz w:val="21"/>
          <w:szCs w:val="21"/>
          <w:highlight w:val="none"/>
          <w:lang w:val="en-US" w:eastAsia="zh-CN"/>
        </w:rPr>
        <w:t>YY/T 1630—2018 《医疗器械唯一标识基本要求》</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bookmarkStart w:id="36" w:name="OLE_LINK11"/>
      <w:r>
        <w:rPr>
          <w:rFonts w:hint="eastAsia" w:ascii="Times New Roman" w:hAnsi="Times New Roman" w:eastAsia="宋体" w:cs="Times New Roman"/>
          <w:color w:val="auto"/>
          <w:sz w:val="21"/>
          <w:szCs w:val="21"/>
          <w:highlight w:val="none"/>
          <w:lang w:val="en-US" w:eastAsia="zh-CN"/>
        </w:rPr>
        <w:t>YY/T 0287-20</w:t>
      </w:r>
      <w:bookmarkEnd w:id="36"/>
      <w:r>
        <w:rPr>
          <w:rFonts w:hint="eastAsia" w:ascii="Times New Roman" w:hAnsi="Times New Roman" w:eastAsia="宋体" w:cs="Times New Roman"/>
          <w:color w:val="auto"/>
          <w:sz w:val="21"/>
          <w:szCs w:val="21"/>
          <w:highlight w:val="none"/>
          <w:lang w:val="en-US" w:eastAsia="zh-CN"/>
        </w:rPr>
        <w:t xml:space="preserve">03 </w:t>
      </w:r>
      <w:r>
        <w:rPr>
          <w:rFonts w:hint="default" w:ascii="Times New Roman" w:hAnsi="Times New Roman" w:eastAsia="宋体" w:cs="Times New Roman"/>
          <w:color w:val="auto"/>
          <w:sz w:val="21"/>
          <w:szCs w:val="21"/>
          <w:highlight w:val="none"/>
          <w:lang w:val="en-US" w:eastAsia="zh-CN"/>
        </w:rPr>
        <w:t>《</w:t>
      </w:r>
      <w:r>
        <w:rPr>
          <w:rFonts w:hint="eastAsia" w:ascii="Times New Roman" w:hAnsi="Times New Roman" w:eastAsia="宋体" w:cs="Times New Roman"/>
          <w:color w:val="auto"/>
          <w:sz w:val="21"/>
          <w:szCs w:val="21"/>
          <w:highlight w:val="none"/>
          <w:lang w:val="en-US" w:eastAsia="zh-CN"/>
        </w:rPr>
        <w:t>医疗器械质量管理体系用于法规的要求》</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sz w:val="21"/>
          <w:szCs w:val="21"/>
          <w:highlight w:val="none"/>
          <w:lang w:val="en-US" w:eastAsia="zh-CN"/>
        </w:rPr>
        <w:t>YY/T 1474-2016 《医疗器械可用性工程对医疗器械的应用》</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sz w:val="21"/>
          <w:szCs w:val="21"/>
          <w:highlight w:val="none"/>
          <w:lang w:val="en-US" w:eastAsia="zh-CN"/>
        </w:rPr>
        <w:t>YY/T 1712-2021 《采用机器人技术的辅助手术设备和辅助手术系统》</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lang w:val="en-US" w:eastAsia="zh-CN"/>
        </w:rPr>
      </w:pPr>
      <w:r>
        <w:rPr>
          <w:rFonts w:hint="eastAsia" w:ascii="Times New Roman" w:hAnsi="Times New Roman" w:eastAsia="宋体" w:cs="Times New Roman"/>
          <w:color w:val="auto"/>
          <w:kern w:val="0"/>
          <w:sz w:val="21"/>
          <w:szCs w:val="21"/>
          <w:highlight w:val="none"/>
          <w:lang w:val="en-US" w:eastAsia="zh-CN" w:bidi="ar-SA"/>
        </w:rPr>
        <w:t>YY/T 1474-2016 《医疗器械可用性工程对医疗器械的应用》</w:t>
      </w:r>
    </w:p>
    <w:p>
      <w:pPr>
        <w:pStyle w:val="3"/>
        <w:numPr>
          <w:ilvl w:val="1"/>
          <w:numId w:val="25"/>
        </w:numPr>
        <w:bidi w:val="0"/>
        <w:spacing w:line="240" w:lineRule="auto"/>
        <w:ind w:left="567" w:leftChars="0" w:hanging="567" w:firstLineChars="0"/>
        <w:rPr>
          <w:rFonts w:hint="default" w:ascii="Times New Roman" w:hAnsi="Times New Roman" w:eastAsia="宋体" w:cs="Times New Roman"/>
          <w:color w:val="auto"/>
          <w:highlight w:val="none"/>
          <w:lang w:val="en-US" w:eastAsia="zh-CN"/>
        </w:rPr>
      </w:pPr>
      <w:bookmarkStart w:id="37" w:name="_Toc1265"/>
      <w:r>
        <w:rPr>
          <w:rFonts w:hint="default" w:ascii="Times New Roman" w:hAnsi="Times New Roman" w:eastAsia="宋体" w:cs="Times New Roman"/>
          <w:color w:val="auto"/>
          <w:highlight w:val="none"/>
          <w:lang w:val="en-US" w:eastAsia="zh-CN"/>
        </w:rPr>
        <w:t>参考资料</w:t>
      </w:r>
      <w:bookmarkEnd w:id="34"/>
      <w:bookmarkEnd w:id="35"/>
      <w:bookmarkEnd w:id="37"/>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kern w:val="0"/>
          <w:sz w:val="22"/>
          <w:szCs w:val="22"/>
          <w:highlight w:val="none"/>
          <w:lang w:val="en-US" w:eastAsia="zh-CN" w:bidi="ar-SA"/>
        </w:rPr>
      </w:pPr>
      <w:r>
        <w:rPr>
          <w:rFonts w:hint="default" w:ascii="Times New Roman" w:hAnsi="Times New Roman" w:eastAsia="宋体" w:cs="Times New Roman"/>
          <w:color w:val="auto"/>
          <w:highlight w:val="none"/>
          <w:lang w:val="en-US" w:eastAsia="zh-CN"/>
        </w:rPr>
        <w:t>ST</w:t>
      </w:r>
      <w:r>
        <w:rPr>
          <w:rFonts w:hint="default" w:ascii="Times New Roman" w:hAnsi="Times New Roman" w:eastAsia="宋体" w:cs="Times New Roman"/>
          <w:color w:val="auto"/>
          <w:kern w:val="0"/>
          <w:sz w:val="22"/>
          <w:szCs w:val="22"/>
          <w:highlight w:val="none"/>
          <w:lang w:val="en-US" w:eastAsia="zh-CN" w:bidi="ar-SA"/>
        </w:rPr>
        <w:t>-ZD-15</w:t>
      </w:r>
      <w:r>
        <w:rPr>
          <w:rFonts w:hint="eastAsia" w:ascii="Times New Roman" w:hAnsi="Times New Roman" w:eastAsia="宋体" w:cs="Times New Roman"/>
          <w:color w:val="auto"/>
          <w:kern w:val="0"/>
          <w:sz w:val="22"/>
          <w:szCs w:val="22"/>
          <w:highlight w:val="none"/>
          <w:lang w:val="en-US" w:eastAsia="zh-CN" w:bidi="ar-SA"/>
        </w:rPr>
        <w:t xml:space="preserve">  《</w:t>
      </w:r>
      <w:r>
        <w:rPr>
          <w:rFonts w:hint="default" w:ascii="Times New Roman" w:hAnsi="Times New Roman" w:eastAsia="宋体" w:cs="Times New Roman"/>
          <w:color w:val="auto"/>
          <w:kern w:val="0"/>
          <w:sz w:val="22"/>
          <w:szCs w:val="22"/>
          <w:highlight w:val="none"/>
          <w:lang w:val="en-US" w:eastAsia="zh-CN" w:bidi="ar-SA"/>
        </w:rPr>
        <w:t>软件</w:t>
      </w:r>
      <w:r>
        <w:rPr>
          <w:rFonts w:hint="eastAsia" w:ascii="Times New Roman" w:hAnsi="Times New Roman" w:eastAsia="宋体" w:cs="Times New Roman"/>
          <w:color w:val="auto"/>
          <w:kern w:val="0"/>
          <w:sz w:val="22"/>
          <w:szCs w:val="22"/>
          <w:highlight w:val="none"/>
          <w:lang w:val="en-US" w:eastAsia="zh-CN" w:bidi="ar-SA"/>
        </w:rPr>
        <w:t>配置管理规范》</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kern w:val="0"/>
          <w:sz w:val="22"/>
          <w:szCs w:val="22"/>
          <w:highlight w:val="none"/>
          <w:lang w:val="en-US" w:eastAsia="zh-CN" w:bidi="ar-SA"/>
        </w:rPr>
      </w:pPr>
      <w:r>
        <w:rPr>
          <w:rFonts w:hint="default" w:ascii="Times New Roman" w:hAnsi="Times New Roman" w:eastAsia="宋体" w:cs="Times New Roman"/>
          <w:color w:val="auto"/>
          <w:kern w:val="0"/>
          <w:sz w:val="22"/>
          <w:szCs w:val="22"/>
          <w:highlight w:val="none"/>
          <w:lang w:val="en-US" w:eastAsia="zh-CN" w:bidi="ar-SA"/>
        </w:rPr>
        <w:t xml:space="preserve">ST-QSP-10 </w:t>
      </w:r>
      <w:r>
        <w:rPr>
          <w:rFonts w:hint="eastAsia" w:ascii="Times New Roman" w:hAnsi="Times New Roman" w:eastAsia="宋体" w:cs="Times New Roman"/>
          <w:color w:val="auto"/>
          <w:kern w:val="0"/>
          <w:sz w:val="22"/>
          <w:szCs w:val="22"/>
          <w:highlight w:val="none"/>
          <w:lang w:val="en-US" w:eastAsia="zh-CN" w:bidi="ar-SA"/>
        </w:rPr>
        <w:t>《</w:t>
      </w:r>
      <w:r>
        <w:rPr>
          <w:rFonts w:hint="default" w:ascii="Times New Roman" w:hAnsi="Times New Roman" w:eastAsia="宋体" w:cs="Times New Roman"/>
          <w:color w:val="auto"/>
          <w:kern w:val="0"/>
          <w:sz w:val="22"/>
          <w:szCs w:val="22"/>
          <w:highlight w:val="none"/>
          <w:lang w:val="en-US" w:eastAsia="zh-CN" w:bidi="ar-SA"/>
        </w:rPr>
        <w:t>设计和开发控制程序</w:t>
      </w:r>
      <w:r>
        <w:rPr>
          <w:rFonts w:hint="eastAsia" w:ascii="Times New Roman" w:hAnsi="Times New Roman" w:eastAsia="宋体" w:cs="Times New Roman"/>
          <w:color w:val="auto"/>
          <w:kern w:val="0"/>
          <w:sz w:val="22"/>
          <w:szCs w:val="22"/>
          <w:highlight w:val="none"/>
          <w:lang w:val="en-US" w:eastAsia="zh-CN" w:bidi="ar-SA"/>
        </w:rPr>
        <w:t>》</w:t>
      </w:r>
    </w:p>
    <w:p>
      <w:pPr>
        <w:pStyle w:val="13"/>
        <w:keepNext w:val="0"/>
        <w:keepLines w:val="0"/>
        <w:pageBreakBefore w:val="0"/>
        <w:widowControl/>
        <w:numPr>
          <w:ilvl w:val="0"/>
          <w:numId w:val="23"/>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color w:val="auto"/>
          <w:highlight w:val="none"/>
          <w:vertAlign w:val="baseline"/>
          <w:lang w:val="en-US" w:eastAsia="zh-CN"/>
        </w:rPr>
      </w:pPr>
      <w:r>
        <w:rPr>
          <w:rFonts w:hint="default" w:ascii="Times New Roman" w:hAnsi="Times New Roman" w:eastAsia="宋体" w:cs="Times New Roman"/>
          <w:color w:val="auto"/>
          <w:kern w:val="0"/>
          <w:sz w:val="22"/>
          <w:szCs w:val="22"/>
          <w:highlight w:val="none"/>
          <w:lang w:val="en-US" w:eastAsia="zh-CN" w:bidi="ar-SA"/>
        </w:rPr>
        <w:t xml:space="preserve">ST-QSP-08 </w:t>
      </w:r>
      <w:r>
        <w:rPr>
          <w:rFonts w:hint="eastAsia" w:ascii="Times New Roman" w:hAnsi="Times New Roman" w:eastAsia="宋体" w:cs="Times New Roman"/>
          <w:color w:val="auto"/>
          <w:kern w:val="0"/>
          <w:sz w:val="22"/>
          <w:szCs w:val="22"/>
          <w:highlight w:val="none"/>
          <w:lang w:val="en-US" w:eastAsia="zh-CN" w:bidi="ar-SA"/>
        </w:rPr>
        <w:t>《</w:t>
      </w:r>
      <w:r>
        <w:rPr>
          <w:rFonts w:hint="default" w:ascii="Times New Roman" w:hAnsi="Times New Roman" w:eastAsia="宋体" w:cs="Times New Roman"/>
          <w:color w:val="auto"/>
          <w:kern w:val="0"/>
          <w:sz w:val="22"/>
          <w:szCs w:val="22"/>
          <w:highlight w:val="none"/>
          <w:lang w:val="en-US" w:eastAsia="zh-CN" w:bidi="ar-SA"/>
        </w:rPr>
        <w:t>风险管理控制程</w:t>
      </w:r>
      <w:r>
        <w:rPr>
          <w:rFonts w:hint="eastAsia" w:ascii="Times New Roman" w:hAnsi="Times New Roman" w:eastAsia="宋体" w:cs="Times New Roman"/>
          <w:color w:val="auto"/>
          <w:kern w:val="0"/>
          <w:sz w:val="22"/>
          <w:szCs w:val="22"/>
          <w:highlight w:val="none"/>
          <w:lang w:val="en-US" w:eastAsia="zh-CN" w:bidi="ar-SA"/>
        </w:rPr>
        <w:t>》</w:t>
      </w:r>
    </w:p>
    <w:sectPr>
      <w:footerReference r:id="rId7"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5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72nYy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SYphGxU8/vp9+&#10;Ppx+fSM4g0CNCzPE3TtExvadbRE8nAccJt5t5XX6ghGBH/IeL/KKNhKeLk0n02kOF4dv2AA/e7zu&#10;fIjvhdUkGQX1qF8nKztsQuxDh5CUzdi1VKqroTKkKejV6z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pPvadjICAABjBAAADgAAAAAAAAABACAAAAAfAQAAZHJzL2Uyb0RvYy54bWxQSwUG&#10;AAAAAAYABgBZAQAAww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position w:val="10"/>
        <w:sz w:val="18"/>
        <w:szCs w:val="18"/>
        <w:u w:val="single"/>
        <w:lang w:val="en-US" w:eastAsia="zh-CN"/>
      </w:rPr>
      <w:t>MS-002</w:t>
    </w:r>
    <w:r>
      <w:rPr>
        <w:rFonts w:hint="eastAsia" w:ascii="宋体" w:hAnsi="宋体" w:eastAsia="宋体" w:cs="宋体"/>
        <w:position w:val="10"/>
        <w:sz w:val="18"/>
        <w:szCs w:val="18"/>
        <w:u w:val="single"/>
      </w:rPr>
      <w:tab/>
    </w:r>
    <w:r>
      <w:rPr>
        <w:rFonts w:hint="eastAsia" w:ascii="宋体" w:hAnsi="宋体" w:cs="宋体"/>
        <w:position w:val="10"/>
        <w:sz w:val="18"/>
        <w:szCs w:val="18"/>
        <w:u w:val="single"/>
        <w:lang w:val="en-US" w:eastAsia="zh-CN"/>
      </w:rPr>
      <w:t>软件需求规格书</w:t>
    </w:r>
    <w:r>
      <w:rPr>
        <w:rFonts w:hint="eastAsia" w:ascii="宋体" w:hAnsi="宋体" w:eastAsia="宋体" w:cs="宋体"/>
        <w:position w:val="4"/>
        <w:sz w:val="18"/>
        <w:szCs w:val="18"/>
        <w:u w:val="single"/>
      </w:rPr>
      <w:tab/>
    </w:r>
    <w:r>
      <w:rPr>
        <w:rFonts w:hint="eastAsia" w:ascii="宋体" w:hAnsi="宋体" w:eastAsia="宋体" w:cs="宋体"/>
        <w:position w:val="10"/>
        <w:sz w:val="18"/>
        <w:szCs w:val="18"/>
        <w:u w:val="single"/>
        <w:lang w:val="zh-CN"/>
      </w:rPr>
      <w:t>杭州三坛医疗科技有限公司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0D72A6"/>
    <w:multiLevelType w:val="singleLevel"/>
    <w:tmpl w:val="810D72A6"/>
    <w:lvl w:ilvl="0" w:tentative="0">
      <w:start w:val="1"/>
      <w:numFmt w:val="bullet"/>
      <w:lvlText w:val=""/>
      <w:lvlJc w:val="left"/>
      <w:pPr>
        <w:ind w:left="420" w:hanging="420"/>
      </w:pPr>
      <w:rPr>
        <w:rFonts w:hint="default" w:ascii="Wingdings" w:hAnsi="Wingdings"/>
      </w:rPr>
    </w:lvl>
  </w:abstractNum>
  <w:abstractNum w:abstractNumId="1">
    <w:nsid w:val="97520146"/>
    <w:multiLevelType w:val="singleLevel"/>
    <w:tmpl w:val="97520146"/>
    <w:lvl w:ilvl="0" w:tentative="0">
      <w:start w:val="1"/>
      <w:numFmt w:val="bullet"/>
      <w:lvlText w:val=""/>
      <w:lvlJc w:val="left"/>
      <w:pPr>
        <w:ind w:left="420" w:hanging="420"/>
      </w:pPr>
      <w:rPr>
        <w:rFonts w:hint="default" w:ascii="Wingdings" w:hAnsi="Wingdings"/>
      </w:rPr>
    </w:lvl>
  </w:abstractNum>
  <w:abstractNum w:abstractNumId="2">
    <w:nsid w:val="AE5DF71E"/>
    <w:multiLevelType w:val="singleLevel"/>
    <w:tmpl w:val="AE5DF71E"/>
    <w:lvl w:ilvl="0" w:tentative="0">
      <w:start w:val="1"/>
      <w:numFmt w:val="bullet"/>
      <w:lvlText w:val=""/>
      <w:lvlJc w:val="left"/>
      <w:pPr>
        <w:ind w:left="420" w:hanging="420"/>
      </w:pPr>
      <w:rPr>
        <w:rFonts w:hint="default" w:ascii="Wingdings" w:hAnsi="Wingdings"/>
      </w:rPr>
    </w:lvl>
  </w:abstractNum>
  <w:abstractNum w:abstractNumId="3">
    <w:nsid w:val="C1D955ED"/>
    <w:multiLevelType w:val="singleLevel"/>
    <w:tmpl w:val="C1D955ED"/>
    <w:lvl w:ilvl="0" w:tentative="0">
      <w:start w:val="1"/>
      <w:numFmt w:val="bullet"/>
      <w:lvlText w:val=""/>
      <w:lvlJc w:val="left"/>
      <w:pPr>
        <w:ind w:left="420" w:hanging="420"/>
      </w:pPr>
      <w:rPr>
        <w:rFonts w:hint="default" w:ascii="Wingdings" w:hAnsi="Wingdings"/>
      </w:rPr>
    </w:lvl>
  </w:abstractNum>
  <w:abstractNum w:abstractNumId="4">
    <w:nsid w:val="C641AF4F"/>
    <w:multiLevelType w:val="singleLevel"/>
    <w:tmpl w:val="C641AF4F"/>
    <w:lvl w:ilvl="0" w:tentative="0">
      <w:start w:val="1"/>
      <w:numFmt w:val="bullet"/>
      <w:lvlText w:val=""/>
      <w:lvlJc w:val="left"/>
      <w:pPr>
        <w:ind w:left="420" w:hanging="420"/>
      </w:pPr>
      <w:rPr>
        <w:rFonts w:hint="default" w:ascii="Wingdings" w:hAnsi="Wingdings"/>
      </w:rPr>
    </w:lvl>
  </w:abstractNum>
  <w:abstractNum w:abstractNumId="5">
    <w:nsid w:val="C9E9637D"/>
    <w:multiLevelType w:val="singleLevel"/>
    <w:tmpl w:val="C9E9637D"/>
    <w:lvl w:ilvl="0" w:tentative="0">
      <w:start w:val="1"/>
      <w:numFmt w:val="bullet"/>
      <w:lvlText w:val=""/>
      <w:lvlJc w:val="left"/>
      <w:pPr>
        <w:ind w:left="420" w:hanging="420"/>
      </w:pPr>
      <w:rPr>
        <w:rFonts w:hint="default" w:ascii="Wingdings" w:hAnsi="Wingdings"/>
      </w:rPr>
    </w:lvl>
  </w:abstractNum>
  <w:abstractNum w:abstractNumId="6">
    <w:nsid w:val="CB37F25B"/>
    <w:multiLevelType w:val="multilevel"/>
    <w:tmpl w:val="CB37F25B"/>
    <w:lvl w:ilvl="0" w:tentative="0">
      <w:start w:val="1"/>
      <w:numFmt w:val="chineseCounting"/>
      <w:suff w:val="nothing"/>
      <w:lvlText w:val="第%1章 "/>
      <w:lvlJc w:val="left"/>
      <w:pPr>
        <w:tabs>
          <w:tab w:val="left" w:pos="0"/>
        </w:tabs>
        <w:ind w:left="425" w:hanging="425"/>
      </w:pPr>
      <w:rPr>
        <w:rFonts w:hint="eastAsia" w:ascii="宋体" w:hAnsi="宋体" w:eastAsia="宋体" w:cs="宋体"/>
      </w:rPr>
    </w:lvl>
    <w:lvl w:ilvl="1" w:tentative="0">
      <w:start w:val="1"/>
      <w:numFmt w:val="decimal"/>
      <w:lvlText w:val="4.%2"/>
      <w:lvlJc w:val="left"/>
      <w:pPr>
        <w:tabs>
          <w:tab w:val="left" w:pos="420"/>
        </w:tabs>
        <w:ind w:left="567" w:hanging="567"/>
      </w:pPr>
      <w:rPr>
        <w:rFonts w:hint="eastAsia" w:ascii="宋体" w:hAnsi="宋体" w:eastAsia="宋体" w:cs="宋体"/>
      </w:rPr>
    </w:lvl>
    <w:lvl w:ilvl="2" w:tentative="0">
      <w:start w:val="1"/>
      <w:numFmt w:val="decimal"/>
      <w:lvlText w:val="2.2.%3"/>
      <w:lvlJc w:val="left"/>
      <w:pPr>
        <w:ind w:left="709" w:hanging="709"/>
      </w:pPr>
      <w:rPr>
        <w:rFonts w:hint="eastAsia" w:ascii="宋体" w:hAnsi="宋体" w:eastAsia="宋体" w:cs="宋体"/>
      </w:rPr>
    </w:lvl>
    <w:lvl w:ilvl="3" w:tentative="0">
      <w:start w:val="1"/>
      <w:numFmt w:val="decimal"/>
      <w:isLgl/>
      <w:lvlText w:val="%1.%2.%3.%4."/>
      <w:lvlJc w:val="left"/>
      <w:pPr>
        <w:ind w:left="850" w:hanging="850"/>
      </w:pPr>
      <w:rPr>
        <w:rFonts w:hint="eastAsia" w:ascii="宋体" w:hAnsi="宋体" w:eastAsia="宋体" w:cs="宋体"/>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7">
    <w:nsid w:val="CC67A1FC"/>
    <w:multiLevelType w:val="multilevel"/>
    <w:tmpl w:val="CC67A1FC"/>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8">
    <w:nsid w:val="D3155982"/>
    <w:multiLevelType w:val="singleLevel"/>
    <w:tmpl w:val="D3155982"/>
    <w:lvl w:ilvl="0" w:tentative="0">
      <w:start w:val="1"/>
      <w:numFmt w:val="bullet"/>
      <w:lvlText w:val=""/>
      <w:lvlJc w:val="left"/>
      <w:pPr>
        <w:ind w:left="420" w:hanging="420"/>
      </w:pPr>
      <w:rPr>
        <w:rFonts w:hint="default" w:ascii="Wingdings" w:hAnsi="Wingdings"/>
      </w:rPr>
    </w:lvl>
  </w:abstractNum>
  <w:abstractNum w:abstractNumId="9">
    <w:nsid w:val="D3B8C030"/>
    <w:multiLevelType w:val="singleLevel"/>
    <w:tmpl w:val="D3B8C030"/>
    <w:lvl w:ilvl="0" w:tentative="0">
      <w:start w:val="1"/>
      <w:numFmt w:val="bullet"/>
      <w:lvlText w:val=""/>
      <w:lvlJc w:val="left"/>
      <w:pPr>
        <w:ind w:left="420" w:hanging="420"/>
      </w:pPr>
      <w:rPr>
        <w:rFonts w:hint="default" w:ascii="Wingdings" w:hAnsi="Wingdings"/>
      </w:rPr>
    </w:lvl>
  </w:abstractNum>
  <w:abstractNum w:abstractNumId="10">
    <w:nsid w:val="EC47708C"/>
    <w:multiLevelType w:val="singleLevel"/>
    <w:tmpl w:val="EC47708C"/>
    <w:lvl w:ilvl="0" w:tentative="0">
      <w:start w:val="1"/>
      <w:numFmt w:val="bullet"/>
      <w:lvlText w:val=""/>
      <w:lvlJc w:val="left"/>
      <w:pPr>
        <w:ind w:left="420" w:hanging="420"/>
      </w:pPr>
      <w:rPr>
        <w:rFonts w:hint="default" w:ascii="Wingdings" w:hAnsi="Wingdings"/>
      </w:rPr>
    </w:lvl>
  </w:abstractNum>
  <w:abstractNum w:abstractNumId="11">
    <w:nsid w:val="EFF271F2"/>
    <w:multiLevelType w:val="singleLevel"/>
    <w:tmpl w:val="EFF271F2"/>
    <w:lvl w:ilvl="0" w:tentative="0">
      <w:start w:val="1"/>
      <w:numFmt w:val="bullet"/>
      <w:lvlText w:val=""/>
      <w:lvlJc w:val="left"/>
      <w:pPr>
        <w:ind w:left="420" w:hanging="420"/>
      </w:pPr>
      <w:rPr>
        <w:rFonts w:hint="default" w:ascii="Wingdings" w:hAnsi="Wingdings"/>
        <w:color w:val="auto"/>
      </w:rPr>
    </w:lvl>
  </w:abstractNum>
  <w:abstractNum w:abstractNumId="12">
    <w:nsid w:val="F205AC10"/>
    <w:multiLevelType w:val="singleLevel"/>
    <w:tmpl w:val="F205AC10"/>
    <w:lvl w:ilvl="0" w:tentative="0">
      <w:start w:val="1"/>
      <w:numFmt w:val="bullet"/>
      <w:lvlText w:val=""/>
      <w:lvlJc w:val="left"/>
      <w:pPr>
        <w:ind w:left="420" w:hanging="420"/>
      </w:pPr>
      <w:rPr>
        <w:rFonts w:hint="default" w:ascii="Wingdings" w:hAnsi="Wingdings"/>
      </w:rPr>
    </w:lvl>
  </w:abstractNum>
  <w:abstractNum w:abstractNumId="13">
    <w:nsid w:val="FABF6294"/>
    <w:multiLevelType w:val="singleLevel"/>
    <w:tmpl w:val="FABF6294"/>
    <w:lvl w:ilvl="0" w:tentative="0">
      <w:start w:val="1"/>
      <w:numFmt w:val="bullet"/>
      <w:lvlText w:val=""/>
      <w:lvlJc w:val="left"/>
      <w:pPr>
        <w:ind w:left="420" w:hanging="420"/>
      </w:pPr>
      <w:rPr>
        <w:rFonts w:hint="default" w:ascii="Wingdings" w:hAnsi="Wingdings"/>
      </w:rPr>
    </w:lvl>
  </w:abstractNum>
  <w:abstractNum w:abstractNumId="14">
    <w:nsid w:val="07B5D7E1"/>
    <w:multiLevelType w:val="singleLevel"/>
    <w:tmpl w:val="07B5D7E1"/>
    <w:lvl w:ilvl="0" w:tentative="0">
      <w:start w:val="1"/>
      <w:numFmt w:val="bullet"/>
      <w:lvlText w:val=""/>
      <w:lvlJc w:val="left"/>
      <w:pPr>
        <w:ind w:left="420" w:hanging="420"/>
      </w:pPr>
      <w:rPr>
        <w:rFonts w:hint="default" w:ascii="Wingdings" w:hAnsi="Wingdings"/>
      </w:rPr>
    </w:lvl>
  </w:abstractNum>
  <w:abstractNum w:abstractNumId="15">
    <w:nsid w:val="1B3B7EC4"/>
    <w:multiLevelType w:val="singleLevel"/>
    <w:tmpl w:val="1B3B7EC4"/>
    <w:lvl w:ilvl="0" w:tentative="0">
      <w:start w:val="1"/>
      <w:numFmt w:val="bullet"/>
      <w:lvlText w:val=""/>
      <w:lvlJc w:val="left"/>
      <w:pPr>
        <w:ind w:left="420" w:hanging="420"/>
      </w:pPr>
      <w:rPr>
        <w:rFonts w:hint="default" w:ascii="Wingdings" w:hAnsi="Wingdings"/>
      </w:rPr>
    </w:lvl>
  </w:abstractNum>
  <w:abstractNum w:abstractNumId="16">
    <w:nsid w:val="316F951E"/>
    <w:multiLevelType w:val="singleLevel"/>
    <w:tmpl w:val="316F951E"/>
    <w:lvl w:ilvl="0" w:tentative="0">
      <w:start w:val="1"/>
      <w:numFmt w:val="bullet"/>
      <w:lvlText w:val=""/>
      <w:lvlJc w:val="left"/>
      <w:pPr>
        <w:ind w:left="420" w:hanging="420"/>
      </w:pPr>
      <w:rPr>
        <w:rFonts w:hint="default" w:ascii="Wingdings" w:hAnsi="Wingdings"/>
      </w:rPr>
    </w:lvl>
  </w:abstractNum>
  <w:abstractNum w:abstractNumId="17">
    <w:nsid w:val="3417333A"/>
    <w:multiLevelType w:val="singleLevel"/>
    <w:tmpl w:val="3417333A"/>
    <w:lvl w:ilvl="0" w:tentative="0">
      <w:start w:val="1"/>
      <w:numFmt w:val="bullet"/>
      <w:lvlText w:val=""/>
      <w:lvlJc w:val="left"/>
      <w:pPr>
        <w:ind w:left="420" w:hanging="420"/>
      </w:pPr>
      <w:rPr>
        <w:rFonts w:hint="default" w:ascii="Wingdings" w:hAnsi="Wingdings"/>
      </w:rPr>
    </w:lvl>
  </w:abstractNum>
  <w:abstractNum w:abstractNumId="18">
    <w:nsid w:val="355DEE4C"/>
    <w:multiLevelType w:val="singleLevel"/>
    <w:tmpl w:val="355DEE4C"/>
    <w:lvl w:ilvl="0" w:tentative="0">
      <w:start w:val="1"/>
      <w:numFmt w:val="bullet"/>
      <w:lvlText w:val=""/>
      <w:lvlJc w:val="left"/>
      <w:pPr>
        <w:ind w:left="420" w:hanging="420"/>
      </w:pPr>
      <w:rPr>
        <w:rFonts w:hint="default" w:ascii="Wingdings" w:hAnsi="Wingdings"/>
      </w:rPr>
    </w:lvl>
  </w:abstractNum>
  <w:abstractNum w:abstractNumId="19">
    <w:nsid w:val="41880B71"/>
    <w:multiLevelType w:val="multilevel"/>
    <w:tmpl w:val="41880B71"/>
    <w:lvl w:ilvl="0" w:tentative="0">
      <w:start w:val="1"/>
      <w:numFmt w:val="chineseCounting"/>
      <w:suff w:val="nothing"/>
      <w:lvlText w:val="第%1章 "/>
      <w:lvlJc w:val="left"/>
      <w:pPr>
        <w:tabs>
          <w:tab w:val="left" w:pos="0"/>
        </w:tabs>
        <w:ind w:left="425" w:hanging="425"/>
      </w:pPr>
      <w:rPr>
        <w:rFonts w:hint="eastAsia" w:ascii="宋体" w:hAnsi="宋体" w:eastAsia="宋体" w:cs="宋体"/>
      </w:rPr>
    </w:lvl>
    <w:lvl w:ilvl="1" w:tentative="0">
      <w:start w:val="1"/>
      <w:numFmt w:val="decimal"/>
      <w:lvlText w:val="3.%2"/>
      <w:lvlJc w:val="left"/>
      <w:pPr>
        <w:tabs>
          <w:tab w:val="left" w:pos="420"/>
        </w:tabs>
        <w:ind w:left="567" w:hanging="567"/>
      </w:pPr>
      <w:rPr>
        <w:rFonts w:hint="eastAsia" w:ascii="宋体" w:hAnsi="宋体" w:eastAsia="宋体" w:cs="宋体"/>
      </w:rPr>
    </w:lvl>
    <w:lvl w:ilvl="2" w:tentative="0">
      <w:start w:val="1"/>
      <w:numFmt w:val="decimal"/>
      <w:lvlText w:val="2.2.%3"/>
      <w:lvlJc w:val="left"/>
      <w:pPr>
        <w:ind w:left="709" w:hanging="709"/>
      </w:pPr>
      <w:rPr>
        <w:rFonts w:hint="eastAsia" w:ascii="宋体" w:hAnsi="宋体" w:eastAsia="宋体" w:cs="宋体"/>
      </w:rPr>
    </w:lvl>
    <w:lvl w:ilvl="3" w:tentative="0">
      <w:start w:val="1"/>
      <w:numFmt w:val="decimal"/>
      <w:isLgl/>
      <w:lvlText w:val="%1.%2.%3.%4."/>
      <w:lvlJc w:val="left"/>
      <w:pPr>
        <w:ind w:left="850" w:hanging="850"/>
      </w:pPr>
      <w:rPr>
        <w:rFonts w:hint="eastAsia" w:ascii="宋体" w:hAnsi="宋体" w:eastAsia="宋体" w:cs="宋体"/>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20">
    <w:nsid w:val="42BED26D"/>
    <w:multiLevelType w:val="multilevel"/>
    <w:tmpl w:val="42BED26D"/>
    <w:lvl w:ilvl="0" w:tentative="0">
      <w:start w:val="1"/>
      <w:numFmt w:val="chineseCounting"/>
      <w:suff w:val="nothing"/>
      <w:lvlText w:val="第%1章 "/>
      <w:lvlJc w:val="left"/>
      <w:pPr>
        <w:tabs>
          <w:tab w:val="left" w:pos="0"/>
        </w:tabs>
        <w:ind w:left="425" w:hanging="425"/>
      </w:pPr>
      <w:rPr>
        <w:rFonts w:hint="eastAsia" w:ascii="宋体" w:hAnsi="宋体" w:eastAsia="宋体" w:cs="宋体"/>
      </w:rPr>
    </w:lvl>
    <w:lvl w:ilvl="1" w:tentative="0">
      <w:start w:val="1"/>
      <w:numFmt w:val="decimal"/>
      <w:lvlText w:val="1.%2"/>
      <w:lvlJc w:val="left"/>
      <w:pPr>
        <w:tabs>
          <w:tab w:val="left" w:pos="420"/>
        </w:tabs>
        <w:ind w:left="567" w:hanging="567"/>
      </w:pPr>
      <w:rPr>
        <w:rFonts w:hint="eastAsia" w:ascii="宋体" w:hAnsi="宋体" w:eastAsia="宋体" w:cs="宋体"/>
      </w:rPr>
    </w:lvl>
    <w:lvl w:ilvl="2" w:tentative="0">
      <w:start w:val="1"/>
      <w:numFmt w:val="decimal"/>
      <w:lvlText w:val="2.2.%3"/>
      <w:lvlJc w:val="left"/>
      <w:pPr>
        <w:ind w:left="709" w:hanging="709"/>
      </w:pPr>
      <w:rPr>
        <w:rFonts w:hint="eastAsia" w:ascii="宋体" w:hAnsi="宋体" w:eastAsia="宋体" w:cs="宋体"/>
      </w:rPr>
    </w:lvl>
    <w:lvl w:ilvl="3" w:tentative="0">
      <w:start w:val="1"/>
      <w:numFmt w:val="decimal"/>
      <w:isLgl/>
      <w:lvlText w:val="%1.%2.%3.%4."/>
      <w:lvlJc w:val="left"/>
      <w:pPr>
        <w:ind w:left="850" w:hanging="850"/>
      </w:pPr>
      <w:rPr>
        <w:rFonts w:hint="eastAsia" w:ascii="宋体" w:hAnsi="宋体" w:eastAsia="宋体" w:cs="宋体"/>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21">
    <w:nsid w:val="440E6466"/>
    <w:multiLevelType w:val="singleLevel"/>
    <w:tmpl w:val="440E6466"/>
    <w:lvl w:ilvl="0" w:tentative="0">
      <w:start w:val="1"/>
      <w:numFmt w:val="bullet"/>
      <w:lvlText w:val=""/>
      <w:lvlJc w:val="left"/>
      <w:pPr>
        <w:ind w:left="420" w:hanging="420"/>
      </w:pPr>
      <w:rPr>
        <w:rFonts w:hint="default" w:ascii="Wingdings" w:hAnsi="Wingdings"/>
      </w:rPr>
    </w:lvl>
  </w:abstractNum>
  <w:abstractNum w:abstractNumId="22">
    <w:nsid w:val="4DAEEEEA"/>
    <w:multiLevelType w:val="singleLevel"/>
    <w:tmpl w:val="4DAEEEEA"/>
    <w:lvl w:ilvl="0" w:tentative="0">
      <w:start w:val="1"/>
      <w:numFmt w:val="bullet"/>
      <w:lvlText w:val=""/>
      <w:lvlJc w:val="left"/>
      <w:pPr>
        <w:ind w:left="420" w:hanging="420"/>
      </w:pPr>
      <w:rPr>
        <w:rFonts w:hint="default" w:ascii="Wingdings" w:hAnsi="Wingdings"/>
      </w:rPr>
    </w:lvl>
  </w:abstractNum>
  <w:abstractNum w:abstractNumId="23">
    <w:nsid w:val="4FA066A2"/>
    <w:multiLevelType w:val="multilevel"/>
    <w:tmpl w:val="4FA066A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6B272485"/>
    <w:multiLevelType w:val="singleLevel"/>
    <w:tmpl w:val="6B272485"/>
    <w:lvl w:ilvl="0" w:tentative="0">
      <w:start w:val="1"/>
      <w:numFmt w:val="bullet"/>
      <w:lvlText w:val=""/>
      <w:lvlJc w:val="left"/>
      <w:pPr>
        <w:ind w:left="420" w:hanging="420"/>
      </w:pPr>
      <w:rPr>
        <w:rFonts w:hint="default" w:ascii="Wingdings" w:hAnsi="Wingdings"/>
      </w:rPr>
    </w:lvl>
  </w:abstractNum>
  <w:num w:numId="1">
    <w:abstractNumId w:val="7"/>
  </w:num>
  <w:num w:numId="2">
    <w:abstractNumId w:val="20"/>
  </w:num>
  <w:num w:numId="3">
    <w:abstractNumId w:val="22"/>
  </w:num>
  <w:num w:numId="4">
    <w:abstractNumId w:val="16"/>
  </w:num>
  <w:num w:numId="5">
    <w:abstractNumId w:val="4"/>
  </w:num>
  <w:num w:numId="6">
    <w:abstractNumId w:val="10"/>
  </w:num>
  <w:num w:numId="7">
    <w:abstractNumId w:val="11"/>
  </w:num>
  <w:num w:numId="8">
    <w:abstractNumId w:val="9"/>
  </w:num>
  <w:num w:numId="9">
    <w:abstractNumId w:val="13"/>
  </w:num>
  <w:num w:numId="10">
    <w:abstractNumId w:val="5"/>
  </w:num>
  <w:num w:numId="11">
    <w:abstractNumId w:val="15"/>
  </w:num>
  <w:num w:numId="12">
    <w:abstractNumId w:val="2"/>
  </w:num>
  <w:num w:numId="13">
    <w:abstractNumId w:val="17"/>
  </w:num>
  <w:num w:numId="14">
    <w:abstractNumId w:val="12"/>
  </w:num>
  <w:num w:numId="15">
    <w:abstractNumId w:val="3"/>
  </w:num>
  <w:num w:numId="16">
    <w:abstractNumId w:val="21"/>
  </w:num>
  <w:num w:numId="17">
    <w:abstractNumId w:val="1"/>
  </w:num>
  <w:num w:numId="18">
    <w:abstractNumId w:val="14"/>
  </w:num>
  <w:num w:numId="19">
    <w:abstractNumId w:val="8"/>
  </w:num>
  <w:num w:numId="20">
    <w:abstractNumId w:val="18"/>
  </w:num>
  <w:num w:numId="21">
    <w:abstractNumId w:val="0"/>
  </w:num>
  <w:num w:numId="22">
    <w:abstractNumId w:val="19"/>
  </w:num>
  <w:num w:numId="23">
    <w:abstractNumId w:val="23"/>
  </w:num>
  <w:num w:numId="24">
    <w:abstractNumId w:val="24"/>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M3NTkzN2VhZjU0NjYyNDU3MGI5NmJlNDQxZTI4MzcifQ=="/>
    <w:docVar w:name="KSO_WPS_MARK_KEY" w:val="17016314-c589-4b88-95c2-fc0f8ab257ae"/>
  </w:docVars>
  <w:rsids>
    <w:rsidRoot w:val="00000000"/>
    <w:rsid w:val="00057447"/>
    <w:rsid w:val="00064840"/>
    <w:rsid w:val="000738E3"/>
    <w:rsid w:val="00135135"/>
    <w:rsid w:val="00190680"/>
    <w:rsid w:val="001C068D"/>
    <w:rsid w:val="00204A55"/>
    <w:rsid w:val="00303F39"/>
    <w:rsid w:val="0034644B"/>
    <w:rsid w:val="0037799C"/>
    <w:rsid w:val="0041030A"/>
    <w:rsid w:val="004373E7"/>
    <w:rsid w:val="005A7E7B"/>
    <w:rsid w:val="00611165"/>
    <w:rsid w:val="00665BAD"/>
    <w:rsid w:val="007216D7"/>
    <w:rsid w:val="00731666"/>
    <w:rsid w:val="0076087D"/>
    <w:rsid w:val="007A6C49"/>
    <w:rsid w:val="007C3A71"/>
    <w:rsid w:val="00814859"/>
    <w:rsid w:val="009B2D0C"/>
    <w:rsid w:val="00AB7314"/>
    <w:rsid w:val="00BD2CCE"/>
    <w:rsid w:val="00D00A29"/>
    <w:rsid w:val="00D330C9"/>
    <w:rsid w:val="00DC5E6F"/>
    <w:rsid w:val="00E3119B"/>
    <w:rsid w:val="00ED6C57"/>
    <w:rsid w:val="00F104B4"/>
    <w:rsid w:val="010615E3"/>
    <w:rsid w:val="0108196E"/>
    <w:rsid w:val="010A4E81"/>
    <w:rsid w:val="010A6538"/>
    <w:rsid w:val="011078C7"/>
    <w:rsid w:val="011F474C"/>
    <w:rsid w:val="012B5F52"/>
    <w:rsid w:val="012F2D10"/>
    <w:rsid w:val="013424D1"/>
    <w:rsid w:val="01352E88"/>
    <w:rsid w:val="013F7602"/>
    <w:rsid w:val="014945EE"/>
    <w:rsid w:val="015919F9"/>
    <w:rsid w:val="015D5CC7"/>
    <w:rsid w:val="0160034F"/>
    <w:rsid w:val="0160084E"/>
    <w:rsid w:val="016025FC"/>
    <w:rsid w:val="01611872"/>
    <w:rsid w:val="01645360"/>
    <w:rsid w:val="017F0A50"/>
    <w:rsid w:val="01800A8F"/>
    <w:rsid w:val="01891B53"/>
    <w:rsid w:val="01937AAD"/>
    <w:rsid w:val="01946222"/>
    <w:rsid w:val="019C2884"/>
    <w:rsid w:val="01AB6838"/>
    <w:rsid w:val="01B526E1"/>
    <w:rsid w:val="01B60283"/>
    <w:rsid w:val="01BB7BC1"/>
    <w:rsid w:val="01BC7941"/>
    <w:rsid w:val="01C80F04"/>
    <w:rsid w:val="01CE64A2"/>
    <w:rsid w:val="01DB183E"/>
    <w:rsid w:val="01E77B76"/>
    <w:rsid w:val="01E97D18"/>
    <w:rsid w:val="01F80A87"/>
    <w:rsid w:val="01FF193E"/>
    <w:rsid w:val="020267C1"/>
    <w:rsid w:val="02117D9A"/>
    <w:rsid w:val="02226954"/>
    <w:rsid w:val="02251D78"/>
    <w:rsid w:val="022C0730"/>
    <w:rsid w:val="022C09D5"/>
    <w:rsid w:val="022D044C"/>
    <w:rsid w:val="02315E24"/>
    <w:rsid w:val="023B2320"/>
    <w:rsid w:val="0241242E"/>
    <w:rsid w:val="0251746C"/>
    <w:rsid w:val="02580207"/>
    <w:rsid w:val="027947BA"/>
    <w:rsid w:val="02816E5C"/>
    <w:rsid w:val="028416D4"/>
    <w:rsid w:val="02855316"/>
    <w:rsid w:val="028D3118"/>
    <w:rsid w:val="0293252C"/>
    <w:rsid w:val="02971FF7"/>
    <w:rsid w:val="02A62F0D"/>
    <w:rsid w:val="02A71AEB"/>
    <w:rsid w:val="02AE1145"/>
    <w:rsid w:val="02B4731D"/>
    <w:rsid w:val="02BB39A0"/>
    <w:rsid w:val="02C111AC"/>
    <w:rsid w:val="02C1356F"/>
    <w:rsid w:val="02C44577"/>
    <w:rsid w:val="02C973C1"/>
    <w:rsid w:val="02D14E36"/>
    <w:rsid w:val="02D368D7"/>
    <w:rsid w:val="02D85686"/>
    <w:rsid w:val="02E84E72"/>
    <w:rsid w:val="02E863D4"/>
    <w:rsid w:val="030512CA"/>
    <w:rsid w:val="030B5ADD"/>
    <w:rsid w:val="030D0562"/>
    <w:rsid w:val="031D2E5F"/>
    <w:rsid w:val="032338E1"/>
    <w:rsid w:val="032B354B"/>
    <w:rsid w:val="032D6C2A"/>
    <w:rsid w:val="03313C30"/>
    <w:rsid w:val="03323B24"/>
    <w:rsid w:val="03376634"/>
    <w:rsid w:val="033B4E87"/>
    <w:rsid w:val="03412A1D"/>
    <w:rsid w:val="03484706"/>
    <w:rsid w:val="0349110B"/>
    <w:rsid w:val="035B3788"/>
    <w:rsid w:val="03761BA0"/>
    <w:rsid w:val="037B6CB3"/>
    <w:rsid w:val="037F5268"/>
    <w:rsid w:val="03863ED4"/>
    <w:rsid w:val="039D4150"/>
    <w:rsid w:val="03A33DF9"/>
    <w:rsid w:val="03A724AA"/>
    <w:rsid w:val="03AC0EFB"/>
    <w:rsid w:val="03B3193A"/>
    <w:rsid w:val="03B72304"/>
    <w:rsid w:val="03BC63D9"/>
    <w:rsid w:val="03C6494C"/>
    <w:rsid w:val="03C825E7"/>
    <w:rsid w:val="03D770D3"/>
    <w:rsid w:val="03E01392"/>
    <w:rsid w:val="03EE0393"/>
    <w:rsid w:val="03EF2CE9"/>
    <w:rsid w:val="03FD78EB"/>
    <w:rsid w:val="041A1F5F"/>
    <w:rsid w:val="041F189C"/>
    <w:rsid w:val="042145E6"/>
    <w:rsid w:val="042B2878"/>
    <w:rsid w:val="042D353B"/>
    <w:rsid w:val="042E48B6"/>
    <w:rsid w:val="042E4E84"/>
    <w:rsid w:val="042E69E2"/>
    <w:rsid w:val="043002CD"/>
    <w:rsid w:val="04376F19"/>
    <w:rsid w:val="044502B9"/>
    <w:rsid w:val="044A6B6E"/>
    <w:rsid w:val="044E7CD8"/>
    <w:rsid w:val="04512CB5"/>
    <w:rsid w:val="045E636B"/>
    <w:rsid w:val="045F757B"/>
    <w:rsid w:val="04722D72"/>
    <w:rsid w:val="047541AB"/>
    <w:rsid w:val="047817D9"/>
    <w:rsid w:val="047C47D8"/>
    <w:rsid w:val="04803673"/>
    <w:rsid w:val="048519B9"/>
    <w:rsid w:val="048A33E1"/>
    <w:rsid w:val="04A70AA7"/>
    <w:rsid w:val="04AE6738"/>
    <w:rsid w:val="04B936C2"/>
    <w:rsid w:val="04C45905"/>
    <w:rsid w:val="04C52BED"/>
    <w:rsid w:val="04C956C5"/>
    <w:rsid w:val="04DE1FE3"/>
    <w:rsid w:val="04E26964"/>
    <w:rsid w:val="04E271F7"/>
    <w:rsid w:val="04E36F93"/>
    <w:rsid w:val="04E377CC"/>
    <w:rsid w:val="04E7189B"/>
    <w:rsid w:val="04FD1BEA"/>
    <w:rsid w:val="04FE770A"/>
    <w:rsid w:val="050E7CBB"/>
    <w:rsid w:val="05121069"/>
    <w:rsid w:val="051437F0"/>
    <w:rsid w:val="051B69C9"/>
    <w:rsid w:val="0520708F"/>
    <w:rsid w:val="05216546"/>
    <w:rsid w:val="052469E0"/>
    <w:rsid w:val="05290D37"/>
    <w:rsid w:val="0530521E"/>
    <w:rsid w:val="0532605E"/>
    <w:rsid w:val="053557B8"/>
    <w:rsid w:val="053A5B25"/>
    <w:rsid w:val="053E2C54"/>
    <w:rsid w:val="054144F3"/>
    <w:rsid w:val="055126F9"/>
    <w:rsid w:val="05624EF4"/>
    <w:rsid w:val="05690653"/>
    <w:rsid w:val="05714B5D"/>
    <w:rsid w:val="0574766C"/>
    <w:rsid w:val="05A3050F"/>
    <w:rsid w:val="05A306C5"/>
    <w:rsid w:val="05B11678"/>
    <w:rsid w:val="05C12517"/>
    <w:rsid w:val="05CB047D"/>
    <w:rsid w:val="05E238A8"/>
    <w:rsid w:val="05E915B0"/>
    <w:rsid w:val="05EF3A50"/>
    <w:rsid w:val="05F14C36"/>
    <w:rsid w:val="05F51E65"/>
    <w:rsid w:val="06113AEC"/>
    <w:rsid w:val="06173888"/>
    <w:rsid w:val="062006DA"/>
    <w:rsid w:val="063D4CBA"/>
    <w:rsid w:val="0642797C"/>
    <w:rsid w:val="064E27D6"/>
    <w:rsid w:val="065546FA"/>
    <w:rsid w:val="065C18AF"/>
    <w:rsid w:val="06624721"/>
    <w:rsid w:val="06707ABE"/>
    <w:rsid w:val="06734B80"/>
    <w:rsid w:val="067F47A3"/>
    <w:rsid w:val="06852A45"/>
    <w:rsid w:val="06A27343"/>
    <w:rsid w:val="06AA1A32"/>
    <w:rsid w:val="06AB3166"/>
    <w:rsid w:val="06AB431A"/>
    <w:rsid w:val="06B74EC6"/>
    <w:rsid w:val="06C021DD"/>
    <w:rsid w:val="06C80F01"/>
    <w:rsid w:val="06C9528E"/>
    <w:rsid w:val="06D86211"/>
    <w:rsid w:val="06E41D54"/>
    <w:rsid w:val="06EE0437"/>
    <w:rsid w:val="06F02162"/>
    <w:rsid w:val="06F93C68"/>
    <w:rsid w:val="06FA74CE"/>
    <w:rsid w:val="06FC4A35"/>
    <w:rsid w:val="070061E5"/>
    <w:rsid w:val="070A6C06"/>
    <w:rsid w:val="07126147"/>
    <w:rsid w:val="071711CF"/>
    <w:rsid w:val="072432CE"/>
    <w:rsid w:val="07245FC2"/>
    <w:rsid w:val="07255F95"/>
    <w:rsid w:val="0729124B"/>
    <w:rsid w:val="072E66BA"/>
    <w:rsid w:val="072F4F4B"/>
    <w:rsid w:val="07372051"/>
    <w:rsid w:val="07443080"/>
    <w:rsid w:val="074F279B"/>
    <w:rsid w:val="07554CEB"/>
    <w:rsid w:val="075730F3"/>
    <w:rsid w:val="076241C2"/>
    <w:rsid w:val="076470DA"/>
    <w:rsid w:val="07657ADD"/>
    <w:rsid w:val="07677245"/>
    <w:rsid w:val="076C21B4"/>
    <w:rsid w:val="076E65DD"/>
    <w:rsid w:val="077566D6"/>
    <w:rsid w:val="078C7FA9"/>
    <w:rsid w:val="079C3C62"/>
    <w:rsid w:val="07A8352A"/>
    <w:rsid w:val="07AE3124"/>
    <w:rsid w:val="07B371B0"/>
    <w:rsid w:val="07BD1CF7"/>
    <w:rsid w:val="07D31206"/>
    <w:rsid w:val="07D93108"/>
    <w:rsid w:val="07DF3A12"/>
    <w:rsid w:val="07F84B56"/>
    <w:rsid w:val="08006D61"/>
    <w:rsid w:val="080858E3"/>
    <w:rsid w:val="080B1892"/>
    <w:rsid w:val="081F2868"/>
    <w:rsid w:val="082C1292"/>
    <w:rsid w:val="08316F5E"/>
    <w:rsid w:val="083F2AB8"/>
    <w:rsid w:val="084D1C9A"/>
    <w:rsid w:val="0850391A"/>
    <w:rsid w:val="085469EB"/>
    <w:rsid w:val="085D393F"/>
    <w:rsid w:val="08686160"/>
    <w:rsid w:val="08691145"/>
    <w:rsid w:val="0869623A"/>
    <w:rsid w:val="086D04EA"/>
    <w:rsid w:val="08791709"/>
    <w:rsid w:val="087A1BF2"/>
    <w:rsid w:val="087C3FB5"/>
    <w:rsid w:val="087E49FE"/>
    <w:rsid w:val="088D4A57"/>
    <w:rsid w:val="08955281"/>
    <w:rsid w:val="089729C9"/>
    <w:rsid w:val="08C50AF1"/>
    <w:rsid w:val="08D91201"/>
    <w:rsid w:val="08DE30FD"/>
    <w:rsid w:val="08DF64FD"/>
    <w:rsid w:val="08E40930"/>
    <w:rsid w:val="08EF3D5E"/>
    <w:rsid w:val="08F4254A"/>
    <w:rsid w:val="08FC5EB1"/>
    <w:rsid w:val="08FC7D16"/>
    <w:rsid w:val="08FD0E39"/>
    <w:rsid w:val="08FD4BD5"/>
    <w:rsid w:val="08FE70D5"/>
    <w:rsid w:val="0904636F"/>
    <w:rsid w:val="09094905"/>
    <w:rsid w:val="090B5543"/>
    <w:rsid w:val="090C172B"/>
    <w:rsid w:val="090F2AB0"/>
    <w:rsid w:val="090F4ED2"/>
    <w:rsid w:val="092403B3"/>
    <w:rsid w:val="093C3E5F"/>
    <w:rsid w:val="093F6F9B"/>
    <w:rsid w:val="09410B96"/>
    <w:rsid w:val="09572537"/>
    <w:rsid w:val="095A7A9B"/>
    <w:rsid w:val="096E130F"/>
    <w:rsid w:val="09722290"/>
    <w:rsid w:val="09772075"/>
    <w:rsid w:val="098224D5"/>
    <w:rsid w:val="098B641D"/>
    <w:rsid w:val="098C1333"/>
    <w:rsid w:val="09947D2D"/>
    <w:rsid w:val="0999523A"/>
    <w:rsid w:val="099A114B"/>
    <w:rsid w:val="09B838E2"/>
    <w:rsid w:val="09C92B54"/>
    <w:rsid w:val="09C94AB7"/>
    <w:rsid w:val="09DB61D1"/>
    <w:rsid w:val="09E35B78"/>
    <w:rsid w:val="09F61D50"/>
    <w:rsid w:val="09F92AAD"/>
    <w:rsid w:val="09FA1492"/>
    <w:rsid w:val="0A00735D"/>
    <w:rsid w:val="0A215E1C"/>
    <w:rsid w:val="0A395070"/>
    <w:rsid w:val="0A425585"/>
    <w:rsid w:val="0A4C69F3"/>
    <w:rsid w:val="0A595E3B"/>
    <w:rsid w:val="0A602083"/>
    <w:rsid w:val="0A6A2C00"/>
    <w:rsid w:val="0A734A03"/>
    <w:rsid w:val="0A780FD3"/>
    <w:rsid w:val="0A7D1470"/>
    <w:rsid w:val="0A860806"/>
    <w:rsid w:val="0A8A693C"/>
    <w:rsid w:val="0A8B585C"/>
    <w:rsid w:val="0AA20D6C"/>
    <w:rsid w:val="0AB17D93"/>
    <w:rsid w:val="0AB51E3E"/>
    <w:rsid w:val="0AB62126"/>
    <w:rsid w:val="0AB6417D"/>
    <w:rsid w:val="0ABD0ABF"/>
    <w:rsid w:val="0ABD7882"/>
    <w:rsid w:val="0ABE51D2"/>
    <w:rsid w:val="0AC71A9C"/>
    <w:rsid w:val="0AC957C6"/>
    <w:rsid w:val="0ACB7542"/>
    <w:rsid w:val="0ACF33A9"/>
    <w:rsid w:val="0ACF3CFA"/>
    <w:rsid w:val="0AD43D5B"/>
    <w:rsid w:val="0AD45172"/>
    <w:rsid w:val="0AD81455"/>
    <w:rsid w:val="0ADC5E9F"/>
    <w:rsid w:val="0AE95411"/>
    <w:rsid w:val="0AEE7462"/>
    <w:rsid w:val="0AF342C7"/>
    <w:rsid w:val="0AFC3A37"/>
    <w:rsid w:val="0B024724"/>
    <w:rsid w:val="0B025788"/>
    <w:rsid w:val="0B027637"/>
    <w:rsid w:val="0B086202"/>
    <w:rsid w:val="0B0B3459"/>
    <w:rsid w:val="0B1C341E"/>
    <w:rsid w:val="0B261650"/>
    <w:rsid w:val="0B30059D"/>
    <w:rsid w:val="0B3133AA"/>
    <w:rsid w:val="0B377C26"/>
    <w:rsid w:val="0B4E43C5"/>
    <w:rsid w:val="0B581C8B"/>
    <w:rsid w:val="0B5C23D8"/>
    <w:rsid w:val="0B68414C"/>
    <w:rsid w:val="0B6B53C1"/>
    <w:rsid w:val="0B790882"/>
    <w:rsid w:val="0B7B06F6"/>
    <w:rsid w:val="0B7C1C29"/>
    <w:rsid w:val="0B7C44D7"/>
    <w:rsid w:val="0B7D1FFD"/>
    <w:rsid w:val="0B7D48C5"/>
    <w:rsid w:val="0B8145C7"/>
    <w:rsid w:val="0B860C9E"/>
    <w:rsid w:val="0B870163"/>
    <w:rsid w:val="0B9F6417"/>
    <w:rsid w:val="0BA444A9"/>
    <w:rsid w:val="0BA674A8"/>
    <w:rsid w:val="0BA92E7A"/>
    <w:rsid w:val="0BAD7591"/>
    <w:rsid w:val="0BAE17A3"/>
    <w:rsid w:val="0BB169BD"/>
    <w:rsid w:val="0BC374BB"/>
    <w:rsid w:val="0BCC649F"/>
    <w:rsid w:val="0BD530EB"/>
    <w:rsid w:val="0BD54A82"/>
    <w:rsid w:val="0BD70693"/>
    <w:rsid w:val="0BDE4D19"/>
    <w:rsid w:val="0BE51929"/>
    <w:rsid w:val="0BE56C3C"/>
    <w:rsid w:val="0BED776F"/>
    <w:rsid w:val="0BF144C1"/>
    <w:rsid w:val="0BF70001"/>
    <w:rsid w:val="0BFC73C5"/>
    <w:rsid w:val="0C0B168B"/>
    <w:rsid w:val="0C2448DD"/>
    <w:rsid w:val="0C274491"/>
    <w:rsid w:val="0C28011C"/>
    <w:rsid w:val="0C2A4051"/>
    <w:rsid w:val="0C2D3371"/>
    <w:rsid w:val="0C381949"/>
    <w:rsid w:val="0C3E0AA9"/>
    <w:rsid w:val="0C490E51"/>
    <w:rsid w:val="0C514B55"/>
    <w:rsid w:val="0C540FAF"/>
    <w:rsid w:val="0C606E72"/>
    <w:rsid w:val="0C6F7D78"/>
    <w:rsid w:val="0C821C70"/>
    <w:rsid w:val="0C831895"/>
    <w:rsid w:val="0C8D2F1C"/>
    <w:rsid w:val="0C90148E"/>
    <w:rsid w:val="0C924D4B"/>
    <w:rsid w:val="0C97158A"/>
    <w:rsid w:val="0C9D53FC"/>
    <w:rsid w:val="0CA76613"/>
    <w:rsid w:val="0CA76FCF"/>
    <w:rsid w:val="0CA83E9A"/>
    <w:rsid w:val="0CAE536F"/>
    <w:rsid w:val="0CC03D8E"/>
    <w:rsid w:val="0CCB60CE"/>
    <w:rsid w:val="0CCD4209"/>
    <w:rsid w:val="0CCF2591"/>
    <w:rsid w:val="0CD0740D"/>
    <w:rsid w:val="0CE30EB3"/>
    <w:rsid w:val="0CE35BD6"/>
    <w:rsid w:val="0CE65416"/>
    <w:rsid w:val="0CEC568C"/>
    <w:rsid w:val="0CFF3A7B"/>
    <w:rsid w:val="0D0A2133"/>
    <w:rsid w:val="0D251F49"/>
    <w:rsid w:val="0D3B1FBC"/>
    <w:rsid w:val="0D3F1EC1"/>
    <w:rsid w:val="0D4D6FE8"/>
    <w:rsid w:val="0D570D57"/>
    <w:rsid w:val="0D5B0F8B"/>
    <w:rsid w:val="0D6C4109"/>
    <w:rsid w:val="0D724F56"/>
    <w:rsid w:val="0D796FEF"/>
    <w:rsid w:val="0D8757DC"/>
    <w:rsid w:val="0D883FF2"/>
    <w:rsid w:val="0D8F2458"/>
    <w:rsid w:val="0DA63A1E"/>
    <w:rsid w:val="0DA675E9"/>
    <w:rsid w:val="0DA8151C"/>
    <w:rsid w:val="0DAB3435"/>
    <w:rsid w:val="0DB50520"/>
    <w:rsid w:val="0DC13B60"/>
    <w:rsid w:val="0DD0593B"/>
    <w:rsid w:val="0DD149E3"/>
    <w:rsid w:val="0DD212E1"/>
    <w:rsid w:val="0DD700FC"/>
    <w:rsid w:val="0DDC62D0"/>
    <w:rsid w:val="0DED0A25"/>
    <w:rsid w:val="0DED5218"/>
    <w:rsid w:val="0DF76BA6"/>
    <w:rsid w:val="0DFA24DD"/>
    <w:rsid w:val="0DFA6FC7"/>
    <w:rsid w:val="0E1710D7"/>
    <w:rsid w:val="0E19403D"/>
    <w:rsid w:val="0E234306"/>
    <w:rsid w:val="0E2561E1"/>
    <w:rsid w:val="0E2844A2"/>
    <w:rsid w:val="0E30158E"/>
    <w:rsid w:val="0E323780"/>
    <w:rsid w:val="0E365608"/>
    <w:rsid w:val="0E370B89"/>
    <w:rsid w:val="0E4A1F2E"/>
    <w:rsid w:val="0E4D7C0C"/>
    <w:rsid w:val="0E536B78"/>
    <w:rsid w:val="0E7D457B"/>
    <w:rsid w:val="0E7D5A1E"/>
    <w:rsid w:val="0E8B753E"/>
    <w:rsid w:val="0E942E0B"/>
    <w:rsid w:val="0E9770BA"/>
    <w:rsid w:val="0E9E69EA"/>
    <w:rsid w:val="0EB21566"/>
    <w:rsid w:val="0EB81722"/>
    <w:rsid w:val="0EC23FCF"/>
    <w:rsid w:val="0EC96857"/>
    <w:rsid w:val="0ECA33B2"/>
    <w:rsid w:val="0ED02F14"/>
    <w:rsid w:val="0ED11372"/>
    <w:rsid w:val="0ED9371C"/>
    <w:rsid w:val="0EDA1316"/>
    <w:rsid w:val="0EE53811"/>
    <w:rsid w:val="0EE704EA"/>
    <w:rsid w:val="0EF40828"/>
    <w:rsid w:val="0EF47CDE"/>
    <w:rsid w:val="0EF56D77"/>
    <w:rsid w:val="0EF97073"/>
    <w:rsid w:val="0EFC4554"/>
    <w:rsid w:val="0EFD2397"/>
    <w:rsid w:val="0F006C17"/>
    <w:rsid w:val="0F1E6ADA"/>
    <w:rsid w:val="0F234EF0"/>
    <w:rsid w:val="0F350BE0"/>
    <w:rsid w:val="0F3D585C"/>
    <w:rsid w:val="0F405190"/>
    <w:rsid w:val="0F4177FC"/>
    <w:rsid w:val="0F49706A"/>
    <w:rsid w:val="0F4D1221"/>
    <w:rsid w:val="0F504900"/>
    <w:rsid w:val="0F515C7A"/>
    <w:rsid w:val="0F531038"/>
    <w:rsid w:val="0F5F7FDC"/>
    <w:rsid w:val="0F62628A"/>
    <w:rsid w:val="0F64193D"/>
    <w:rsid w:val="0F675030"/>
    <w:rsid w:val="0F6C3A64"/>
    <w:rsid w:val="0F6E0AC3"/>
    <w:rsid w:val="0F77022E"/>
    <w:rsid w:val="0F7A0392"/>
    <w:rsid w:val="0F7E5453"/>
    <w:rsid w:val="0F803E6A"/>
    <w:rsid w:val="0F827BE2"/>
    <w:rsid w:val="0F96557A"/>
    <w:rsid w:val="0F9B4473"/>
    <w:rsid w:val="0FA73760"/>
    <w:rsid w:val="0FAF5566"/>
    <w:rsid w:val="0FC24931"/>
    <w:rsid w:val="0FCB434D"/>
    <w:rsid w:val="0FCE7FE8"/>
    <w:rsid w:val="0FDF3286"/>
    <w:rsid w:val="0FDF47A4"/>
    <w:rsid w:val="0FE10F83"/>
    <w:rsid w:val="0FE27256"/>
    <w:rsid w:val="0FE8038D"/>
    <w:rsid w:val="0FEE6EE7"/>
    <w:rsid w:val="0FFE4ACB"/>
    <w:rsid w:val="10183317"/>
    <w:rsid w:val="10185E8D"/>
    <w:rsid w:val="10246EA4"/>
    <w:rsid w:val="10320DE0"/>
    <w:rsid w:val="10463F91"/>
    <w:rsid w:val="105E2B7C"/>
    <w:rsid w:val="105F10BE"/>
    <w:rsid w:val="10833C11"/>
    <w:rsid w:val="10844541"/>
    <w:rsid w:val="108D4503"/>
    <w:rsid w:val="1093764E"/>
    <w:rsid w:val="10A60429"/>
    <w:rsid w:val="10AA066D"/>
    <w:rsid w:val="10AD3CC0"/>
    <w:rsid w:val="10B43B62"/>
    <w:rsid w:val="10D7305A"/>
    <w:rsid w:val="10DB57FB"/>
    <w:rsid w:val="10E10FFD"/>
    <w:rsid w:val="10E20520"/>
    <w:rsid w:val="10F36FE9"/>
    <w:rsid w:val="11072B5D"/>
    <w:rsid w:val="110F18EC"/>
    <w:rsid w:val="111611FA"/>
    <w:rsid w:val="111E456B"/>
    <w:rsid w:val="11265A40"/>
    <w:rsid w:val="11293566"/>
    <w:rsid w:val="112D423A"/>
    <w:rsid w:val="11304BC0"/>
    <w:rsid w:val="11354A00"/>
    <w:rsid w:val="11365128"/>
    <w:rsid w:val="11366ED6"/>
    <w:rsid w:val="11394EB3"/>
    <w:rsid w:val="113B16DB"/>
    <w:rsid w:val="113D64B6"/>
    <w:rsid w:val="114E421F"/>
    <w:rsid w:val="11513D10"/>
    <w:rsid w:val="115B5AFB"/>
    <w:rsid w:val="11651A16"/>
    <w:rsid w:val="11752C0E"/>
    <w:rsid w:val="117C13D3"/>
    <w:rsid w:val="118A1C40"/>
    <w:rsid w:val="118C1F04"/>
    <w:rsid w:val="119060F5"/>
    <w:rsid w:val="119259CD"/>
    <w:rsid w:val="119360D6"/>
    <w:rsid w:val="119836EC"/>
    <w:rsid w:val="119B2CA6"/>
    <w:rsid w:val="11A76B94"/>
    <w:rsid w:val="11AE4CBE"/>
    <w:rsid w:val="11AE4D03"/>
    <w:rsid w:val="11D27A01"/>
    <w:rsid w:val="11D34725"/>
    <w:rsid w:val="11DD7458"/>
    <w:rsid w:val="11DE6807"/>
    <w:rsid w:val="11E96B71"/>
    <w:rsid w:val="11EA07B6"/>
    <w:rsid w:val="11F25813"/>
    <w:rsid w:val="11F61BC6"/>
    <w:rsid w:val="11FC3C7B"/>
    <w:rsid w:val="11FF020C"/>
    <w:rsid w:val="12001B2D"/>
    <w:rsid w:val="12002BDF"/>
    <w:rsid w:val="12081723"/>
    <w:rsid w:val="12084412"/>
    <w:rsid w:val="120A78B7"/>
    <w:rsid w:val="120B37DD"/>
    <w:rsid w:val="120E3460"/>
    <w:rsid w:val="1220574D"/>
    <w:rsid w:val="1222726F"/>
    <w:rsid w:val="122A4C8C"/>
    <w:rsid w:val="122D61C5"/>
    <w:rsid w:val="1246198D"/>
    <w:rsid w:val="124A5B73"/>
    <w:rsid w:val="124E257F"/>
    <w:rsid w:val="1260191D"/>
    <w:rsid w:val="12645291"/>
    <w:rsid w:val="126A3B1F"/>
    <w:rsid w:val="126D4720"/>
    <w:rsid w:val="12727ABC"/>
    <w:rsid w:val="127654CF"/>
    <w:rsid w:val="127741A9"/>
    <w:rsid w:val="127E7F28"/>
    <w:rsid w:val="128351DA"/>
    <w:rsid w:val="12864CC8"/>
    <w:rsid w:val="128A6553"/>
    <w:rsid w:val="128D25A2"/>
    <w:rsid w:val="129D4640"/>
    <w:rsid w:val="129E11D6"/>
    <w:rsid w:val="12A50573"/>
    <w:rsid w:val="12A915D6"/>
    <w:rsid w:val="12BB58E4"/>
    <w:rsid w:val="12CA0B7B"/>
    <w:rsid w:val="12CB18A0"/>
    <w:rsid w:val="12D06EB6"/>
    <w:rsid w:val="12D15108"/>
    <w:rsid w:val="12F15D9B"/>
    <w:rsid w:val="130B4AB3"/>
    <w:rsid w:val="13130F53"/>
    <w:rsid w:val="13257225"/>
    <w:rsid w:val="132748A2"/>
    <w:rsid w:val="13282143"/>
    <w:rsid w:val="13393B1A"/>
    <w:rsid w:val="133F0A67"/>
    <w:rsid w:val="1347549A"/>
    <w:rsid w:val="13493373"/>
    <w:rsid w:val="136814F3"/>
    <w:rsid w:val="136C598D"/>
    <w:rsid w:val="13724144"/>
    <w:rsid w:val="13727EBE"/>
    <w:rsid w:val="137A1EC3"/>
    <w:rsid w:val="1384217A"/>
    <w:rsid w:val="138436D3"/>
    <w:rsid w:val="13882765"/>
    <w:rsid w:val="138A058C"/>
    <w:rsid w:val="138A5BED"/>
    <w:rsid w:val="138B04C7"/>
    <w:rsid w:val="13960100"/>
    <w:rsid w:val="13972D20"/>
    <w:rsid w:val="139D5128"/>
    <w:rsid w:val="139F1300"/>
    <w:rsid w:val="139F3FC5"/>
    <w:rsid w:val="13A0020C"/>
    <w:rsid w:val="13A93F69"/>
    <w:rsid w:val="13AB66A8"/>
    <w:rsid w:val="13AC347F"/>
    <w:rsid w:val="13AD4EE9"/>
    <w:rsid w:val="13B14068"/>
    <w:rsid w:val="13B35529"/>
    <w:rsid w:val="13B54A2A"/>
    <w:rsid w:val="13B6781C"/>
    <w:rsid w:val="13BA3697"/>
    <w:rsid w:val="13C2361A"/>
    <w:rsid w:val="13C327F4"/>
    <w:rsid w:val="13C809B6"/>
    <w:rsid w:val="13E42C19"/>
    <w:rsid w:val="13FB101D"/>
    <w:rsid w:val="140B2934"/>
    <w:rsid w:val="141C5BED"/>
    <w:rsid w:val="14213ABB"/>
    <w:rsid w:val="14221993"/>
    <w:rsid w:val="14231BB9"/>
    <w:rsid w:val="142C565E"/>
    <w:rsid w:val="142C5F5A"/>
    <w:rsid w:val="14327E28"/>
    <w:rsid w:val="143C37B2"/>
    <w:rsid w:val="144F268D"/>
    <w:rsid w:val="145073D6"/>
    <w:rsid w:val="14567892"/>
    <w:rsid w:val="14612CB5"/>
    <w:rsid w:val="146B401E"/>
    <w:rsid w:val="14776777"/>
    <w:rsid w:val="148368D6"/>
    <w:rsid w:val="14870BEE"/>
    <w:rsid w:val="148A3ECF"/>
    <w:rsid w:val="148E0EDF"/>
    <w:rsid w:val="149E5B5B"/>
    <w:rsid w:val="14A02778"/>
    <w:rsid w:val="14A305B3"/>
    <w:rsid w:val="14B20A1C"/>
    <w:rsid w:val="14B81F8E"/>
    <w:rsid w:val="14BE7251"/>
    <w:rsid w:val="14C72A36"/>
    <w:rsid w:val="14D3007A"/>
    <w:rsid w:val="14D77FA0"/>
    <w:rsid w:val="14E06440"/>
    <w:rsid w:val="14EF0D89"/>
    <w:rsid w:val="14F24D66"/>
    <w:rsid w:val="14F26BE8"/>
    <w:rsid w:val="14FB61C2"/>
    <w:rsid w:val="14FC3DC5"/>
    <w:rsid w:val="150630FF"/>
    <w:rsid w:val="15144C04"/>
    <w:rsid w:val="1526396A"/>
    <w:rsid w:val="1537368F"/>
    <w:rsid w:val="153D4CD7"/>
    <w:rsid w:val="154C4FD5"/>
    <w:rsid w:val="15543770"/>
    <w:rsid w:val="155F0CF8"/>
    <w:rsid w:val="15650CEA"/>
    <w:rsid w:val="156734AC"/>
    <w:rsid w:val="157C4EF1"/>
    <w:rsid w:val="1581352C"/>
    <w:rsid w:val="1583095D"/>
    <w:rsid w:val="15842FED"/>
    <w:rsid w:val="1585667E"/>
    <w:rsid w:val="15903D51"/>
    <w:rsid w:val="15905C08"/>
    <w:rsid w:val="15972EC0"/>
    <w:rsid w:val="15A032C1"/>
    <w:rsid w:val="15A26AF7"/>
    <w:rsid w:val="15A54517"/>
    <w:rsid w:val="15A93CD6"/>
    <w:rsid w:val="15AE0555"/>
    <w:rsid w:val="15B03657"/>
    <w:rsid w:val="15B12FCF"/>
    <w:rsid w:val="15D150CA"/>
    <w:rsid w:val="15E43806"/>
    <w:rsid w:val="15E51652"/>
    <w:rsid w:val="15E741EA"/>
    <w:rsid w:val="15E74E37"/>
    <w:rsid w:val="15F555B1"/>
    <w:rsid w:val="1600728B"/>
    <w:rsid w:val="16007AB2"/>
    <w:rsid w:val="16060C60"/>
    <w:rsid w:val="16070E41"/>
    <w:rsid w:val="16104199"/>
    <w:rsid w:val="1619234F"/>
    <w:rsid w:val="16201F63"/>
    <w:rsid w:val="162F15A1"/>
    <w:rsid w:val="16304327"/>
    <w:rsid w:val="164D5520"/>
    <w:rsid w:val="165B4733"/>
    <w:rsid w:val="165E7236"/>
    <w:rsid w:val="165F7FFB"/>
    <w:rsid w:val="16734898"/>
    <w:rsid w:val="167364D6"/>
    <w:rsid w:val="16745CE0"/>
    <w:rsid w:val="1675224E"/>
    <w:rsid w:val="16786FA1"/>
    <w:rsid w:val="167D39D3"/>
    <w:rsid w:val="1680332E"/>
    <w:rsid w:val="168178BB"/>
    <w:rsid w:val="16870D8E"/>
    <w:rsid w:val="16902397"/>
    <w:rsid w:val="16AB790F"/>
    <w:rsid w:val="16AD7C7A"/>
    <w:rsid w:val="16B45B78"/>
    <w:rsid w:val="16BF6B65"/>
    <w:rsid w:val="16C02C2C"/>
    <w:rsid w:val="16C240B1"/>
    <w:rsid w:val="16C3120C"/>
    <w:rsid w:val="16DE4297"/>
    <w:rsid w:val="16DF2544"/>
    <w:rsid w:val="16EA2224"/>
    <w:rsid w:val="170740A4"/>
    <w:rsid w:val="170826C5"/>
    <w:rsid w:val="170A2277"/>
    <w:rsid w:val="1713221D"/>
    <w:rsid w:val="17261D21"/>
    <w:rsid w:val="172C70BD"/>
    <w:rsid w:val="1735378C"/>
    <w:rsid w:val="173A4D17"/>
    <w:rsid w:val="173D30A4"/>
    <w:rsid w:val="1753575E"/>
    <w:rsid w:val="175D47F6"/>
    <w:rsid w:val="17675087"/>
    <w:rsid w:val="176E4207"/>
    <w:rsid w:val="176F4EEF"/>
    <w:rsid w:val="177302E6"/>
    <w:rsid w:val="177F09EF"/>
    <w:rsid w:val="17833CEC"/>
    <w:rsid w:val="17902473"/>
    <w:rsid w:val="17A34B99"/>
    <w:rsid w:val="17AF69ED"/>
    <w:rsid w:val="17B44FF8"/>
    <w:rsid w:val="17BA4765"/>
    <w:rsid w:val="17BB7E54"/>
    <w:rsid w:val="17BD72BF"/>
    <w:rsid w:val="17C325A4"/>
    <w:rsid w:val="17CF5F63"/>
    <w:rsid w:val="17DD2C64"/>
    <w:rsid w:val="17E46FF6"/>
    <w:rsid w:val="17E76929"/>
    <w:rsid w:val="17E969D2"/>
    <w:rsid w:val="17EA6284"/>
    <w:rsid w:val="17F04021"/>
    <w:rsid w:val="17FD641A"/>
    <w:rsid w:val="18053B88"/>
    <w:rsid w:val="18085343"/>
    <w:rsid w:val="181C0C78"/>
    <w:rsid w:val="181E23DF"/>
    <w:rsid w:val="183140D2"/>
    <w:rsid w:val="183666BA"/>
    <w:rsid w:val="183E2945"/>
    <w:rsid w:val="18593B8F"/>
    <w:rsid w:val="185B3A20"/>
    <w:rsid w:val="185D4574"/>
    <w:rsid w:val="18602A8A"/>
    <w:rsid w:val="186215E0"/>
    <w:rsid w:val="18626802"/>
    <w:rsid w:val="18755F74"/>
    <w:rsid w:val="187B115B"/>
    <w:rsid w:val="188350F6"/>
    <w:rsid w:val="188454E6"/>
    <w:rsid w:val="18846779"/>
    <w:rsid w:val="188A5FFF"/>
    <w:rsid w:val="189A2440"/>
    <w:rsid w:val="189B79D6"/>
    <w:rsid w:val="189C0FC8"/>
    <w:rsid w:val="189E057C"/>
    <w:rsid w:val="18A07265"/>
    <w:rsid w:val="18AA3A45"/>
    <w:rsid w:val="18AC4668"/>
    <w:rsid w:val="18B92519"/>
    <w:rsid w:val="18BA5266"/>
    <w:rsid w:val="18C2334E"/>
    <w:rsid w:val="18C35D0A"/>
    <w:rsid w:val="18CA00F8"/>
    <w:rsid w:val="18D05E62"/>
    <w:rsid w:val="18DD770B"/>
    <w:rsid w:val="18E720F7"/>
    <w:rsid w:val="18ED68A3"/>
    <w:rsid w:val="18FA49D8"/>
    <w:rsid w:val="19040F32"/>
    <w:rsid w:val="190475D2"/>
    <w:rsid w:val="1914238A"/>
    <w:rsid w:val="19173491"/>
    <w:rsid w:val="191C6999"/>
    <w:rsid w:val="19201181"/>
    <w:rsid w:val="19287BE3"/>
    <w:rsid w:val="19296921"/>
    <w:rsid w:val="193A2B08"/>
    <w:rsid w:val="193D5CAC"/>
    <w:rsid w:val="1943327B"/>
    <w:rsid w:val="19446655"/>
    <w:rsid w:val="19500674"/>
    <w:rsid w:val="195048E3"/>
    <w:rsid w:val="19524AC9"/>
    <w:rsid w:val="1953566F"/>
    <w:rsid w:val="19566EF2"/>
    <w:rsid w:val="196A3BDD"/>
    <w:rsid w:val="196C11FD"/>
    <w:rsid w:val="196D1430"/>
    <w:rsid w:val="197C010A"/>
    <w:rsid w:val="199E3D39"/>
    <w:rsid w:val="19A867BE"/>
    <w:rsid w:val="19B40A57"/>
    <w:rsid w:val="19BA6BF8"/>
    <w:rsid w:val="19BE3B45"/>
    <w:rsid w:val="19C25A84"/>
    <w:rsid w:val="19CF1DBA"/>
    <w:rsid w:val="19D706B5"/>
    <w:rsid w:val="19DA17EF"/>
    <w:rsid w:val="19DC3C1E"/>
    <w:rsid w:val="19E7724D"/>
    <w:rsid w:val="19EC086D"/>
    <w:rsid w:val="19EF2318"/>
    <w:rsid w:val="19F45D7C"/>
    <w:rsid w:val="19F61FAB"/>
    <w:rsid w:val="1A0A7A1A"/>
    <w:rsid w:val="1A1D3CEF"/>
    <w:rsid w:val="1A27107B"/>
    <w:rsid w:val="1A2A3C08"/>
    <w:rsid w:val="1A2B5D5F"/>
    <w:rsid w:val="1A322898"/>
    <w:rsid w:val="1A411F29"/>
    <w:rsid w:val="1A442027"/>
    <w:rsid w:val="1A583795"/>
    <w:rsid w:val="1A5A2DE1"/>
    <w:rsid w:val="1A777C1A"/>
    <w:rsid w:val="1A7D4307"/>
    <w:rsid w:val="1A8A0258"/>
    <w:rsid w:val="1A902549"/>
    <w:rsid w:val="1A947DA2"/>
    <w:rsid w:val="1A9534C5"/>
    <w:rsid w:val="1A9D5A05"/>
    <w:rsid w:val="1AA35A37"/>
    <w:rsid w:val="1AB133FB"/>
    <w:rsid w:val="1AB14D7B"/>
    <w:rsid w:val="1AB155BD"/>
    <w:rsid w:val="1AB22E93"/>
    <w:rsid w:val="1AB419E9"/>
    <w:rsid w:val="1AB84A8D"/>
    <w:rsid w:val="1AC35E60"/>
    <w:rsid w:val="1AC83A13"/>
    <w:rsid w:val="1AD03E40"/>
    <w:rsid w:val="1ADA6929"/>
    <w:rsid w:val="1ADC569E"/>
    <w:rsid w:val="1AEB6B8E"/>
    <w:rsid w:val="1AEC61CE"/>
    <w:rsid w:val="1AF81F70"/>
    <w:rsid w:val="1AF9438C"/>
    <w:rsid w:val="1AF9679C"/>
    <w:rsid w:val="1B00215C"/>
    <w:rsid w:val="1B040045"/>
    <w:rsid w:val="1B0E2DB7"/>
    <w:rsid w:val="1B0E4A05"/>
    <w:rsid w:val="1B0E67CD"/>
    <w:rsid w:val="1B203AB4"/>
    <w:rsid w:val="1B2B737F"/>
    <w:rsid w:val="1B32070E"/>
    <w:rsid w:val="1B365B72"/>
    <w:rsid w:val="1B397D65"/>
    <w:rsid w:val="1B3C3A21"/>
    <w:rsid w:val="1B3F0AD2"/>
    <w:rsid w:val="1B440A6E"/>
    <w:rsid w:val="1B5176BD"/>
    <w:rsid w:val="1B522068"/>
    <w:rsid w:val="1B545156"/>
    <w:rsid w:val="1B55270B"/>
    <w:rsid w:val="1B570290"/>
    <w:rsid w:val="1B5865B3"/>
    <w:rsid w:val="1B5C3B9F"/>
    <w:rsid w:val="1B607D30"/>
    <w:rsid w:val="1B676A51"/>
    <w:rsid w:val="1B690438"/>
    <w:rsid w:val="1B6A5A8A"/>
    <w:rsid w:val="1B713E9F"/>
    <w:rsid w:val="1B7510D1"/>
    <w:rsid w:val="1B7A06E6"/>
    <w:rsid w:val="1B851185"/>
    <w:rsid w:val="1B8841A1"/>
    <w:rsid w:val="1B9329A0"/>
    <w:rsid w:val="1B9C6460"/>
    <w:rsid w:val="1BAA1C85"/>
    <w:rsid w:val="1BAF18FD"/>
    <w:rsid w:val="1BBD7954"/>
    <w:rsid w:val="1BC17330"/>
    <w:rsid w:val="1BC55235"/>
    <w:rsid w:val="1BC879CD"/>
    <w:rsid w:val="1BCB74AB"/>
    <w:rsid w:val="1BD46DDD"/>
    <w:rsid w:val="1BE238E1"/>
    <w:rsid w:val="1BF229FC"/>
    <w:rsid w:val="1BF34341"/>
    <w:rsid w:val="1BF94053"/>
    <w:rsid w:val="1C00606C"/>
    <w:rsid w:val="1C041357"/>
    <w:rsid w:val="1C0E35AB"/>
    <w:rsid w:val="1C121A31"/>
    <w:rsid w:val="1C1D5511"/>
    <w:rsid w:val="1C236C3E"/>
    <w:rsid w:val="1C2652C8"/>
    <w:rsid w:val="1C2C01A7"/>
    <w:rsid w:val="1C2D1D0B"/>
    <w:rsid w:val="1C4526C3"/>
    <w:rsid w:val="1C4C1CA3"/>
    <w:rsid w:val="1C4C21DE"/>
    <w:rsid w:val="1C752061"/>
    <w:rsid w:val="1C786E84"/>
    <w:rsid w:val="1C844CA7"/>
    <w:rsid w:val="1C856F63"/>
    <w:rsid w:val="1C961170"/>
    <w:rsid w:val="1C971950"/>
    <w:rsid w:val="1CA71230"/>
    <w:rsid w:val="1CC17F9B"/>
    <w:rsid w:val="1CCE2B9B"/>
    <w:rsid w:val="1CD10DB4"/>
    <w:rsid w:val="1CD9525C"/>
    <w:rsid w:val="1CF33ECD"/>
    <w:rsid w:val="1D020553"/>
    <w:rsid w:val="1D0808AE"/>
    <w:rsid w:val="1D135779"/>
    <w:rsid w:val="1D1360CD"/>
    <w:rsid w:val="1D2B4422"/>
    <w:rsid w:val="1D3502B9"/>
    <w:rsid w:val="1D37483E"/>
    <w:rsid w:val="1D3C0885"/>
    <w:rsid w:val="1D5726AE"/>
    <w:rsid w:val="1D632E00"/>
    <w:rsid w:val="1D75574C"/>
    <w:rsid w:val="1D7B2840"/>
    <w:rsid w:val="1D7E39F3"/>
    <w:rsid w:val="1D800463"/>
    <w:rsid w:val="1D802EBE"/>
    <w:rsid w:val="1D831973"/>
    <w:rsid w:val="1D8815C8"/>
    <w:rsid w:val="1D954C16"/>
    <w:rsid w:val="1DAA6487"/>
    <w:rsid w:val="1DAD5118"/>
    <w:rsid w:val="1DAF7A0B"/>
    <w:rsid w:val="1DB42F61"/>
    <w:rsid w:val="1DB61164"/>
    <w:rsid w:val="1DC42CAB"/>
    <w:rsid w:val="1DCF4C7E"/>
    <w:rsid w:val="1DD3678C"/>
    <w:rsid w:val="1DD83E82"/>
    <w:rsid w:val="1DDB5271"/>
    <w:rsid w:val="1E00158C"/>
    <w:rsid w:val="1E050CEB"/>
    <w:rsid w:val="1E0C5496"/>
    <w:rsid w:val="1E137E05"/>
    <w:rsid w:val="1E1D2AEE"/>
    <w:rsid w:val="1E1F1EBF"/>
    <w:rsid w:val="1E231C71"/>
    <w:rsid w:val="1E2B647E"/>
    <w:rsid w:val="1E3062AB"/>
    <w:rsid w:val="1E474D49"/>
    <w:rsid w:val="1E676920"/>
    <w:rsid w:val="1E6F5EA3"/>
    <w:rsid w:val="1E813BF3"/>
    <w:rsid w:val="1E85211B"/>
    <w:rsid w:val="1E8C2DD6"/>
    <w:rsid w:val="1E9948F0"/>
    <w:rsid w:val="1EA73D6E"/>
    <w:rsid w:val="1EB01FC6"/>
    <w:rsid w:val="1EBC2D27"/>
    <w:rsid w:val="1EC05947"/>
    <w:rsid w:val="1ECB3329"/>
    <w:rsid w:val="1ECF1320"/>
    <w:rsid w:val="1EE46EC3"/>
    <w:rsid w:val="1EE835BB"/>
    <w:rsid w:val="1EE933C2"/>
    <w:rsid w:val="1EEB392A"/>
    <w:rsid w:val="1EED48FA"/>
    <w:rsid w:val="1EF63B7C"/>
    <w:rsid w:val="1F231B6D"/>
    <w:rsid w:val="1F291BFA"/>
    <w:rsid w:val="1F3321C3"/>
    <w:rsid w:val="1F420031"/>
    <w:rsid w:val="1F4B63E3"/>
    <w:rsid w:val="1F5E18DF"/>
    <w:rsid w:val="1F6B6397"/>
    <w:rsid w:val="1F764D61"/>
    <w:rsid w:val="1F7C07EB"/>
    <w:rsid w:val="1F7F7C9A"/>
    <w:rsid w:val="1F80106E"/>
    <w:rsid w:val="1F8B0031"/>
    <w:rsid w:val="1F8E7E31"/>
    <w:rsid w:val="1F96424F"/>
    <w:rsid w:val="1F9713B7"/>
    <w:rsid w:val="1F990347"/>
    <w:rsid w:val="1F9A5E47"/>
    <w:rsid w:val="1FA57012"/>
    <w:rsid w:val="1FA80B45"/>
    <w:rsid w:val="1FAD56BE"/>
    <w:rsid w:val="1FAF7A01"/>
    <w:rsid w:val="1FB41730"/>
    <w:rsid w:val="1FB951B3"/>
    <w:rsid w:val="1FBC7130"/>
    <w:rsid w:val="1FBD7A77"/>
    <w:rsid w:val="1FD6246E"/>
    <w:rsid w:val="1FD81570"/>
    <w:rsid w:val="1FD837FF"/>
    <w:rsid w:val="1FDD07BB"/>
    <w:rsid w:val="1FDD3730"/>
    <w:rsid w:val="1FE25607"/>
    <w:rsid w:val="1FE64057"/>
    <w:rsid w:val="1FE97BA7"/>
    <w:rsid w:val="1FEA64C6"/>
    <w:rsid w:val="1FF05635"/>
    <w:rsid w:val="1FF13588"/>
    <w:rsid w:val="1FF2524F"/>
    <w:rsid w:val="1FF5742E"/>
    <w:rsid w:val="1FFA39FD"/>
    <w:rsid w:val="1FFE2270"/>
    <w:rsid w:val="2000644E"/>
    <w:rsid w:val="2014725D"/>
    <w:rsid w:val="20147E41"/>
    <w:rsid w:val="20194C16"/>
    <w:rsid w:val="201B05CF"/>
    <w:rsid w:val="201F2707"/>
    <w:rsid w:val="204240F0"/>
    <w:rsid w:val="20461A3D"/>
    <w:rsid w:val="2058165C"/>
    <w:rsid w:val="20592F76"/>
    <w:rsid w:val="205D0EEC"/>
    <w:rsid w:val="20631027"/>
    <w:rsid w:val="20633354"/>
    <w:rsid w:val="20663C2A"/>
    <w:rsid w:val="20685C8F"/>
    <w:rsid w:val="206C6470"/>
    <w:rsid w:val="20745BF9"/>
    <w:rsid w:val="207C5317"/>
    <w:rsid w:val="20843CC5"/>
    <w:rsid w:val="20847C5E"/>
    <w:rsid w:val="208D608B"/>
    <w:rsid w:val="20916684"/>
    <w:rsid w:val="20920366"/>
    <w:rsid w:val="20943C19"/>
    <w:rsid w:val="20A1609C"/>
    <w:rsid w:val="20B07AFC"/>
    <w:rsid w:val="20B219DF"/>
    <w:rsid w:val="20B478E5"/>
    <w:rsid w:val="20D7178F"/>
    <w:rsid w:val="20D9164A"/>
    <w:rsid w:val="20DF74A3"/>
    <w:rsid w:val="20E34258"/>
    <w:rsid w:val="20EA4A1F"/>
    <w:rsid w:val="21244694"/>
    <w:rsid w:val="21246D4B"/>
    <w:rsid w:val="212E17AB"/>
    <w:rsid w:val="213443D3"/>
    <w:rsid w:val="214747E7"/>
    <w:rsid w:val="214E7E29"/>
    <w:rsid w:val="21626C42"/>
    <w:rsid w:val="21674E89"/>
    <w:rsid w:val="21677778"/>
    <w:rsid w:val="216D2F8A"/>
    <w:rsid w:val="217C6412"/>
    <w:rsid w:val="21817CF9"/>
    <w:rsid w:val="218B7B28"/>
    <w:rsid w:val="218F1705"/>
    <w:rsid w:val="21933568"/>
    <w:rsid w:val="21993698"/>
    <w:rsid w:val="21A1249E"/>
    <w:rsid w:val="21A4119E"/>
    <w:rsid w:val="21AD41F8"/>
    <w:rsid w:val="21D30B38"/>
    <w:rsid w:val="21D4251F"/>
    <w:rsid w:val="21D71520"/>
    <w:rsid w:val="21DC5877"/>
    <w:rsid w:val="21DD63A5"/>
    <w:rsid w:val="21DE1821"/>
    <w:rsid w:val="21DF5FD2"/>
    <w:rsid w:val="21E0307B"/>
    <w:rsid w:val="21E10175"/>
    <w:rsid w:val="21E352B9"/>
    <w:rsid w:val="21EA6531"/>
    <w:rsid w:val="21EB7868"/>
    <w:rsid w:val="21F16388"/>
    <w:rsid w:val="21F4496F"/>
    <w:rsid w:val="21FC03B3"/>
    <w:rsid w:val="2208703F"/>
    <w:rsid w:val="220C2460"/>
    <w:rsid w:val="220E1C9C"/>
    <w:rsid w:val="220F6353"/>
    <w:rsid w:val="2210077C"/>
    <w:rsid w:val="221544C6"/>
    <w:rsid w:val="221E5B12"/>
    <w:rsid w:val="222F49F4"/>
    <w:rsid w:val="222F7494"/>
    <w:rsid w:val="223150EC"/>
    <w:rsid w:val="22451F85"/>
    <w:rsid w:val="22470A89"/>
    <w:rsid w:val="225A64EA"/>
    <w:rsid w:val="226C09A9"/>
    <w:rsid w:val="226D3838"/>
    <w:rsid w:val="226E2B8B"/>
    <w:rsid w:val="226E2D08"/>
    <w:rsid w:val="227036C1"/>
    <w:rsid w:val="227A4919"/>
    <w:rsid w:val="227F4065"/>
    <w:rsid w:val="228329E6"/>
    <w:rsid w:val="228A7081"/>
    <w:rsid w:val="22941CAE"/>
    <w:rsid w:val="2297354C"/>
    <w:rsid w:val="229F056F"/>
    <w:rsid w:val="22A93894"/>
    <w:rsid w:val="22AE4DCF"/>
    <w:rsid w:val="22C63C28"/>
    <w:rsid w:val="22CD7276"/>
    <w:rsid w:val="22E21D39"/>
    <w:rsid w:val="22E26B7B"/>
    <w:rsid w:val="22E449E3"/>
    <w:rsid w:val="22F34A05"/>
    <w:rsid w:val="22F866E1"/>
    <w:rsid w:val="22F86BD1"/>
    <w:rsid w:val="23030608"/>
    <w:rsid w:val="23061684"/>
    <w:rsid w:val="23070D64"/>
    <w:rsid w:val="23093C7E"/>
    <w:rsid w:val="23162161"/>
    <w:rsid w:val="231A00DD"/>
    <w:rsid w:val="231A7902"/>
    <w:rsid w:val="23336C55"/>
    <w:rsid w:val="233F390A"/>
    <w:rsid w:val="23432E4C"/>
    <w:rsid w:val="23511E39"/>
    <w:rsid w:val="235356C5"/>
    <w:rsid w:val="235A7016"/>
    <w:rsid w:val="235E4DB3"/>
    <w:rsid w:val="23681FBA"/>
    <w:rsid w:val="23692B09"/>
    <w:rsid w:val="237026B3"/>
    <w:rsid w:val="23744461"/>
    <w:rsid w:val="23790749"/>
    <w:rsid w:val="2386593B"/>
    <w:rsid w:val="238B5A1E"/>
    <w:rsid w:val="238D5B79"/>
    <w:rsid w:val="239D1668"/>
    <w:rsid w:val="239D4143"/>
    <w:rsid w:val="239F0E1C"/>
    <w:rsid w:val="23A83C63"/>
    <w:rsid w:val="23AF6E65"/>
    <w:rsid w:val="23BF1E80"/>
    <w:rsid w:val="23D5257E"/>
    <w:rsid w:val="23D70D4D"/>
    <w:rsid w:val="23D937AB"/>
    <w:rsid w:val="23DB3824"/>
    <w:rsid w:val="23E50503"/>
    <w:rsid w:val="23EF34A5"/>
    <w:rsid w:val="23F21382"/>
    <w:rsid w:val="24082954"/>
    <w:rsid w:val="24133F97"/>
    <w:rsid w:val="242906CC"/>
    <w:rsid w:val="242C558A"/>
    <w:rsid w:val="24376D95"/>
    <w:rsid w:val="243B2E03"/>
    <w:rsid w:val="243C66E3"/>
    <w:rsid w:val="24422A72"/>
    <w:rsid w:val="24577588"/>
    <w:rsid w:val="24591923"/>
    <w:rsid w:val="2460453E"/>
    <w:rsid w:val="24612217"/>
    <w:rsid w:val="24615C79"/>
    <w:rsid w:val="24673269"/>
    <w:rsid w:val="24683F62"/>
    <w:rsid w:val="246B4C91"/>
    <w:rsid w:val="247A2505"/>
    <w:rsid w:val="247B774A"/>
    <w:rsid w:val="247D2570"/>
    <w:rsid w:val="248673DC"/>
    <w:rsid w:val="24AD5E59"/>
    <w:rsid w:val="24BB5C18"/>
    <w:rsid w:val="24BB759F"/>
    <w:rsid w:val="24C04FDC"/>
    <w:rsid w:val="24CA19A9"/>
    <w:rsid w:val="24D70D35"/>
    <w:rsid w:val="24D86AA6"/>
    <w:rsid w:val="24E567F1"/>
    <w:rsid w:val="24F56C88"/>
    <w:rsid w:val="24F6791D"/>
    <w:rsid w:val="24FB7DC2"/>
    <w:rsid w:val="25020D76"/>
    <w:rsid w:val="2503311B"/>
    <w:rsid w:val="250B12B9"/>
    <w:rsid w:val="25144F80"/>
    <w:rsid w:val="2516506F"/>
    <w:rsid w:val="2521220B"/>
    <w:rsid w:val="25272AE8"/>
    <w:rsid w:val="25440728"/>
    <w:rsid w:val="256B7E4F"/>
    <w:rsid w:val="256C5006"/>
    <w:rsid w:val="256E643A"/>
    <w:rsid w:val="257E00AB"/>
    <w:rsid w:val="258322B2"/>
    <w:rsid w:val="258458FE"/>
    <w:rsid w:val="25900E53"/>
    <w:rsid w:val="25940C70"/>
    <w:rsid w:val="259C34F4"/>
    <w:rsid w:val="25B40EF7"/>
    <w:rsid w:val="25B53CA1"/>
    <w:rsid w:val="25B70922"/>
    <w:rsid w:val="25C05DCC"/>
    <w:rsid w:val="25C83042"/>
    <w:rsid w:val="25CF4D80"/>
    <w:rsid w:val="25DB0062"/>
    <w:rsid w:val="25DB75F5"/>
    <w:rsid w:val="25E87235"/>
    <w:rsid w:val="25E9677D"/>
    <w:rsid w:val="25F54811"/>
    <w:rsid w:val="25FA6924"/>
    <w:rsid w:val="2603441B"/>
    <w:rsid w:val="261A2B84"/>
    <w:rsid w:val="263537A8"/>
    <w:rsid w:val="263A1667"/>
    <w:rsid w:val="263A491A"/>
    <w:rsid w:val="263E265D"/>
    <w:rsid w:val="265A6B43"/>
    <w:rsid w:val="26656E0B"/>
    <w:rsid w:val="266F776E"/>
    <w:rsid w:val="26787BDF"/>
    <w:rsid w:val="267C3615"/>
    <w:rsid w:val="269F005D"/>
    <w:rsid w:val="26A56238"/>
    <w:rsid w:val="26A60A3B"/>
    <w:rsid w:val="26A64694"/>
    <w:rsid w:val="26AA5F44"/>
    <w:rsid w:val="26B26F4A"/>
    <w:rsid w:val="26B40B71"/>
    <w:rsid w:val="26B87AEE"/>
    <w:rsid w:val="26BC535F"/>
    <w:rsid w:val="26C32B62"/>
    <w:rsid w:val="26C40BDF"/>
    <w:rsid w:val="26CE183B"/>
    <w:rsid w:val="26D1378F"/>
    <w:rsid w:val="26D77BF2"/>
    <w:rsid w:val="26E302DD"/>
    <w:rsid w:val="26E53ED1"/>
    <w:rsid w:val="26E62012"/>
    <w:rsid w:val="26EA0955"/>
    <w:rsid w:val="26EA0E38"/>
    <w:rsid w:val="26F75B60"/>
    <w:rsid w:val="26FC25F1"/>
    <w:rsid w:val="26FC6074"/>
    <w:rsid w:val="27090EBD"/>
    <w:rsid w:val="2710535A"/>
    <w:rsid w:val="271251E0"/>
    <w:rsid w:val="271B6840"/>
    <w:rsid w:val="272E59F2"/>
    <w:rsid w:val="27333986"/>
    <w:rsid w:val="27365875"/>
    <w:rsid w:val="274E54B3"/>
    <w:rsid w:val="275B2D9A"/>
    <w:rsid w:val="275D221F"/>
    <w:rsid w:val="275E47B2"/>
    <w:rsid w:val="275E62DE"/>
    <w:rsid w:val="27634BBA"/>
    <w:rsid w:val="2769195B"/>
    <w:rsid w:val="276A43BB"/>
    <w:rsid w:val="27716B86"/>
    <w:rsid w:val="27773A83"/>
    <w:rsid w:val="27797196"/>
    <w:rsid w:val="278175DD"/>
    <w:rsid w:val="27836702"/>
    <w:rsid w:val="27982532"/>
    <w:rsid w:val="27A97041"/>
    <w:rsid w:val="27AE7602"/>
    <w:rsid w:val="27C240B4"/>
    <w:rsid w:val="27CD5223"/>
    <w:rsid w:val="27CE6567"/>
    <w:rsid w:val="27EE6B9D"/>
    <w:rsid w:val="27FA0997"/>
    <w:rsid w:val="27FA253C"/>
    <w:rsid w:val="28003A63"/>
    <w:rsid w:val="28065090"/>
    <w:rsid w:val="2812597A"/>
    <w:rsid w:val="28201F93"/>
    <w:rsid w:val="282105EF"/>
    <w:rsid w:val="2826007F"/>
    <w:rsid w:val="28316D0D"/>
    <w:rsid w:val="28327F9F"/>
    <w:rsid w:val="28410429"/>
    <w:rsid w:val="284E10BB"/>
    <w:rsid w:val="28510BFF"/>
    <w:rsid w:val="28537C83"/>
    <w:rsid w:val="28577A06"/>
    <w:rsid w:val="28621E4D"/>
    <w:rsid w:val="287C16D3"/>
    <w:rsid w:val="287C746C"/>
    <w:rsid w:val="28810F26"/>
    <w:rsid w:val="28931787"/>
    <w:rsid w:val="28943BC8"/>
    <w:rsid w:val="289F4938"/>
    <w:rsid w:val="28A1678E"/>
    <w:rsid w:val="28A569C3"/>
    <w:rsid w:val="28BE2298"/>
    <w:rsid w:val="28CF7222"/>
    <w:rsid w:val="28D42E04"/>
    <w:rsid w:val="28DC4AB2"/>
    <w:rsid w:val="28EF36B9"/>
    <w:rsid w:val="28F544D3"/>
    <w:rsid w:val="28F5511D"/>
    <w:rsid w:val="28F61882"/>
    <w:rsid w:val="28FF166A"/>
    <w:rsid w:val="29090DE4"/>
    <w:rsid w:val="290C14C0"/>
    <w:rsid w:val="291E2E7B"/>
    <w:rsid w:val="292679A2"/>
    <w:rsid w:val="29283150"/>
    <w:rsid w:val="29310257"/>
    <w:rsid w:val="2935754D"/>
    <w:rsid w:val="293A1DEE"/>
    <w:rsid w:val="293D1AEA"/>
    <w:rsid w:val="29433C99"/>
    <w:rsid w:val="29453D02"/>
    <w:rsid w:val="29496228"/>
    <w:rsid w:val="29544509"/>
    <w:rsid w:val="295A5024"/>
    <w:rsid w:val="295F542A"/>
    <w:rsid w:val="29613FA7"/>
    <w:rsid w:val="29637CDE"/>
    <w:rsid w:val="296A19BB"/>
    <w:rsid w:val="29730064"/>
    <w:rsid w:val="29764B01"/>
    <w:rsid w:val="298736A5"/>
    <w:rsid w:val="298C79D5"/>
    <w:rsid w:val="298E46FF"/>
    <w:rsid w:val="298F31CF"/>
    <w:rsid w:val="299A32D4"/>
    <w:rsid w:val="29A76C4E"/>
    <w:rsid w:val="29AB0FF0"/>
    <w:rsid w:val="29B36EBE"/>
    <w:rsid w:val="29B66F24"/>
    <w:rsid w:val="29DD2462"/>
    <w:rsid w:val="29F50BEE"/>
    <w:rsid w:val="29FD7825"/>
    <w:rsid w:val="2A060D21"/>
    <w:rsid w:val="2A085035"/>
    <w:rsid w:val="2A0F0515"/>
    <w:rsid w:val="2A273408"/>
    <w:rsid w:val="2A2C1798"/>
    <w:rsid w:val="2A345086"/>
    <w:rsid w:val="2A347B5A"/>
    <w:rsid w:val="2A3A54F5"/>
    <w:rsid w:val="2A450EBC"/>
    <w:rsid w:val="2A467D32"/>
    <w:rsid w:val="2A4E0D8B"/>
    <w:rsid w:val="2A60094D"/>
    <w:rsid w:val="2A602CEB"/>
    <w:rsid w:val="2A6D3B9F"/>
    <w:rsid w:val="2A6E1AFB"/>
    <w:rsid w:val="2A7362B0"/>
    <w:rsid w:val="2A7A74F3"/>
    <w:rsid w:val="2A88082E"/>
    <w:rsid w:val="2A8D3BB3"/>
    <w:rsid w:val="2A9809AE"/>
    <w:rsid w:val="2A9E5466"/>
    <w:rsid w:val="2AB24F59"/>
    <w:rsid w:val="2AB26FC5"/>
    <w:rsid w:val="2AB42414"/>
    <w:rsid w:val="2ABE10DB"/>
    <w:rsid w:val="2AC93F6C"/>
    <w:rsid w:val="2ACB6489"/>
    <w:rsid w:val="2AE63167"/>
    <w:rsid w:val="2AEF6F62"/>
    <w:rsid w:val="2AF71C80"/>
    <w:rsid w:val="2AFB200E"/>
    <w:rsid w:val="2B035C23"/>
    <w:rsid w:val="2B1338D9"/>
    <w:rsid w:val="2B1646E1"/>
    <w:rsid w:val="2B2440FA"/>
    <w:rsid w:val="2B275DB5"/>
    <w:rsid w:val="2B342BD7"/>
    <w:rsid w:val="2B38685C"/>
    <w:rsid w:val="2B3F6D00"/>
    <w:rsid w:val="2B4B6800"/>
    <w:rsid w:val="2B4F70BA"/>
    <w:rsid w:val="2B746B21"/>
    <w:rsid w:val="2B7963FB"/>
    <w:rsid w:val="2B7E6803"/>
    <w:rsid w:val="2B801021"/>
    <w:rsid w:val="2B823440"/>
    <w:rsid w:val="2B8407C5"/>
    <w:rsid w:val="2B885195"/>
    <w:rsid w:val="2B8C4885"/>
    <w:rsid w:val="2B8E1ECF"/>
    <w:rsid w:val="2B9B40AD"/>
    <w:rsid w:val="2BA06F07"/>
    <w:rsid w:val="2BA53E17"/>
    <w:rsid w:val="2BA72EAA"/>
    <w:rsid w:val="2BB0225B"/>
    <w:rsid w:val="2BBB656C"/>
    <w:rsid w:val="2BBE1CCD"/>
    <w:rsid w:val="2BCA6741"/>
    <w:rsid w:val="2BCD51F1"/>
    <w:rsid w:val="2BD01E07"/>
    <w:rsid w:val="2BD139F4"/>
    <w:rsid w:val="2BD23A51"/>
    <w:rsid w:val="2BDC7195"/>
    <w:rsid w:val="2BE91E97"/>
    <w:rsid w:val="2BEF504D"/>
    <w:rsid w:val="2BF11F1F"/>
    <w:rsid w:val="2BF659A1"/>
    <w:rsid w:val="2C0053B3"/>
    <w:rsid w:val="2C047EA4"/>
    <w:rsid w:val="2C05643D"/>
    <w:rsid w:val="2C0C6063"/>
    <w:rsid w:val="2C0F4574"/>
    <w:rsid w:val="2C161986"/>
    <w:rsid w:val="2C201ADC"/>
    <w:rsid w:val="2C2B0B8C"/>
    <w:rsid w:val="2C3D03E0"/>
    <w:rsid w:val="2C412722"/>
    <w:rsid w:val="2C453755"/>
    <w:rsid w:val="2C4958B7"/>
    <w:rsid w:val="2C4B5AD3"/>
    <w:rsid w:val="2C4E39C6"/>
    <w:rsid w:val="2C6916DD"/>
    <w:rsid w:val="2C6D49AA"/>
    <w:rsid w:val="2C7D1479"/>
    <w:rsid w:val="2C952A0A"/>
    <w:rsid w:val="2C97570E"/>
    <w:rsid w:val="2C98683F"/>
    <w:rsid w:val="2C9E70EF"/>
    <w:rsid w:val="2C9F0203"/>
    <w:rsid w:val="2C9F5A60"/>
    <w:rsid w:val="2CAB0320"/>
    <w:rsid w:val="2CB335C8"/>
    <w:rsid w:val="2CC056E2"/>
    <w:rsid w:val="2CC16F3E"/>
    <w:rsid w:val="2CCB4181"/>
    <w:rsid w:val="2CD45AC9"/>
    <w:rsid w:val="2CD94390"/>
    <w:rsid w:val="2CF5678B"/>
    <w:rsid w:val="2D085D13"/>
    <w:rsid w:val="2D12039F"/>
    <w:rsid w:val="2D1F0F70"/>
    <w:rsid w:val="2D206AB9"/>
    <w:rsid w:val="2D215175"/>
    <w:rsid w:val="2D2B7AB9"/>
    <w:rsid w:val="2D3E1194"/>
    <w:rsid w:val="2D465B36"/>
    <w:rsid w:val="2D4765B9"/>
    <w:rsid w:val="2D4C4258"/>
    <w:rsid w:val="2D521C56"/>
    <w:rsid w:val="2D566BE5"/>
    <w:rsid w:val="2D5E5392"/>
    <w:rsid w:val="2D606C7D"/>
    <w:rsid w:val="2D6406EF"/>
    <w:rsid w:val="2D6C16A8"/>
    <w:rsid w:val="2D776353"/>
    <w:rsid w:val="2D7B24D7"/>
    <w:rsid w:val="2D83275B"/>
    <w:rsid w:val="2D933D28"/>
    <w:rsid w:val="2D966543"/>
    <w:rsid w:val="2D96734F"/>
    <w:rsid w:val="2D9D30CF"/>
    <w:rsid w:val="2D9E15D1"/>
    <w:rsid w:val="2DAA6FC6"/>
    <w:rsid w:val="2DB03710"/>
    <w:rsid w:val="2DC44491"/>
    <w:rsid w:val="2DCA2228"/>
    <w:rsid w:val="2DD9710F"/>
    <w:rsid w:val="2DE65084"/>
    <w:rsid w:val="2DE849A6"/>
    <w:rsid w:val="2DEC0E68"/>
    <w:rsid w:val="2DEC6505"/>
    <w:rsid w:val="2DFB7085"/>
    <w:rsid w:val="2DFD1FA2"/>
    <w:rsid w:val="2E0200F9"/>
    <w:rsid w:val="2E216582"/>
    <w:rsid w:val="2E284F2A"/>
    <w:rsid w:val="2E317C68"/>
    <w:rsid w:val="2E3A7D38"/>
    <w:rsid w:val="2E3C022C"/>
    <w:rsid w:val="2E3D58F0"/>
    <w:rsid w:val="2E3F4431"/>
    <w:rsid w:val="2E502F81"/>
    <w:rsid w:val="2E6325DE"/>
    <w:rsid w:val="2E6469D8"/>
    <w:rsid w:val="2E647AD3"/>
    <w:rsid w:val="2E664D9E"/>
    <w:rsid w:val="2E677218"/>
    <w:rsid w:val="2E717A12"/>
    <w:rsid w:val="2E771C0A"/>
    <w:rsid w:val="2E883CDC"/>
    <w:rsid w:val="2E8C4669"/>
    <w:rsid w:val="2E8E1CA7"/>
    <w:rsid w:val="2E9677A2"/>
    <w:rsid w:val="2EB6422E"/>
    <w:rsid w:val="2EBE2D7F"/>
    <w:rsid w:val="2EBF38D7"/>
    <w:rsid w:val="2EC1611A"/>
    <w:rsid w:val="2EC36CFE"/>
    <w:rsid w:val="2ECC0FBB"/>
    <w:rsid w:val="2ED51684"/>
    <w:rsid w:val="2EE23DC5"/>
    <w:rsid w:val="2EE26967"/>
    <w:rsid w:val="2EE4456C"/>
    <w:rsid w:val="2EE838C9"/>
    <w:rsid w:val="2EED34EB"/>
    <w:rsid w:val="2EFF0FAA"/>
    <w:rsid w:val="2F0A305F"/>
    <w:rsid w:val="2F1A6B1B"/>
    <w:rsid w:val="2F1E302B"/>
    <w:rsid w:val="2F206885"/>
    <w:rsid w:val="2F364819"/>
    <w:rsid w:val="2F37792A"/>
    <w:rsid w:val="2F38403B"/>
    <w:rsid w:val="2F392A60"/>
    <w:rsid w:val="2F3960B7"/>
    <w:rsid w:val="2F3D7961"/>
    <w:rsid w:val="2F432740"/>
    <w:rsid w:val="2F436A23"/>
    <w:rsid w:val="2F4D65FE"/>
    <w:rsid w:val="2F4E3492"/>
    <w:rsid w:val="2F520F27"/>
    <w:rsid w:val="2F57037C"/>
    <w:rsid w:val="2F6336FB"/>
    <w:rsid w:val="2F6B2BE0"/>
    <w:rsid w:val="2F897465"/>
    <w:rsid w:val="2F970981"/>
    <w:rsid w:val="2F9B3C0D"/>
    <w:rsid w:val="2FA02A40"/>
    <w:rsid w:val="2FA41BA2"/>
    <w:rsid w:val="2FAD6DB5"/>
    <w:rsid w:val="2FB7374E"/>
    <w:rsid w:val="2FB92D54"/>
    <w:rsid w:val="2FB941C0"/>
    <w:rsid w:val="2FBE1408"/>
    <w:rsid w:val="2FBE3307"/>
    <w:rsid w:val="2FBF0169"/>
    <w:rsid w:val="2FCB5C30"/>
    <w:rsid w:val="2FD05867"/>
    <w:rsid w:val="2FE06533"/>
    <w:rsid w:val="2FE169A2"/>
    <w:rsid w:val="2FE67E79"/>
    <w:rsid w:val="2FEE016A"/>
    <w:rsid w:val="2FFE3624"/>
    <w:rsid w:val="30101734"/>
    <w:rsid w:val="30104D89"/>
    <w:rsid w:val="3021268A"/>
    <w:rsid w:val="302428C3"/>
    <w:rsid w:val="302663B3"/>
    <w:rsid w:val="30321779"/>
    <w:rsid w:val="30324129"/>
    <w:rsid w:val="303F1F47"/>
    <w:rsid w:val="304E1FC2"/>
    <w:rsid w:val="3057062A"/>
    <w:rsid w:val="306441E2"/>
    <w:rsid w:val="30790ABC"/>
    <w:rsid w:val="307B270A"/>
    <w:rsid w:val="3088228D"/>
    <w:rsid w:val="30B614BF"/>
    <w:rsid w:val="30B73737"/>
    <w:rsid w:val="30C7251E"/>
    <w:rsid w:val="30C77358"/>
    <w:rsid w:val="30CB4750"/>
    <w:rsid w:val="30D30089"/>
    <w:rsid w:val="30EB1633"/>
    <w:rsid w:val="30F061B7"/>
    <w:rsid w:val="30F6703C"/>
    <w:rsid w:val="31097353"/>
    <w:rsid w:val="310E5321"/>
    <w:rsid w:val="311E5564"/>
    <w:rsid w:val="31230F12"/>
    <w:rsid w:val="31292053"/>
    <w:rsid w:val="31312B76"/>
    <w:rsid w:val="31351FE3"/>
    <w:rsid w:val="313844C5"/>
    <w:rsid w:val="315F5552"/>
    <w:rsid w:val="316737CE"/>
    <w:rsid w:val="31695025"/>
    <w:rsid w:val="31697602"/>
    <w:rsid w:val="316E7B6E"/>
    <w:rsid w:val="31707DDD"/>
    <w:rsid w:val="31796C3F"/>
    <w:rsid w:val="31886794"/>
    <w:rsid w:val="319249D8"/>
    <w:rsid w:val="31945091"/>
    <w:rsid w:val="31A1593F"/>
    <w:rsid w:val="31A570F1"/>
    <w:rsid w:val="31A82F04"/>
    <w:rsid w:val="31B5314B"/>
    <w:rsid w:val="31B72746"/>
    <w:rsid w:val="31C67B3D"/>
    <w:rsid w:val="31C90C78"/>
    <w:rsid w:val="31CD3766"/>
    <w:rsid w:val="31D40319"/>
    <w:rsid w:val="31D9148B"/>
    <w:rsid w:val="31DA4BE1"/>
    <w:rsid w:val="31E87920"/>
    <w:rsid w:val="31EB08DD"/>
    <w:rsid w:val="31ED5E99"/>
    <w:rsid w:val="31F369F1"/>
    <w:rsid w:val="31F9420D"/>
    <w:rsid w:val="32201EB1"/>
    <w:rsid w:val="32277A32"/>
    <w:rsid w:val="3233692D"/>
    <w:rsid w:val="323963CE"/>
    <w:rsid w:val="323E5792"/>
    <w:rsid w:val="32447804"/>
    <w:rsid w:val="325026E0"/>
    <w:rsid w:val="32545A70"/>
    <w:rsid w:val="32621481"/>
    <w:rsid w:val="32635833"/>
    <w:rsid w:val="32662F17"/>
    <w:rsid w:val="326F25FF"/>
    <w:rsid w:val="326F4EF6"/>
    <w:rsid w:val="32711601"/>
    <w:rsid w:val="32755BEE"/>
    <w:rsid w:val="327F0285"/>
    <w:rsid w:val="328F126E"/>
    <w:rsid w:val="32911D66"/>
    <w:rsid w:val="3295408B"/>
    <w:rsid w:val="329830F5"/>
    <w:rsid w:val="329C76FF"/>
    <w:rsid w:val="32A66C5F"/>
    <w:rsid w:val="32B43F62"/>
    <w:rsid w:val="32B44DB2"/>
    <w:rsid w:val="32B85545"/>
    <w:rsid w:val="32C0264B"/>
    <w:rsid w:val="32C506D5"/>
    <w:rsid w:val="32C65FB4"/>
    <w:rsid w:val="32CC241A"/>
    <w:rsid w:val="32CD2CAF"/>
    <w:rsid w:val="32D00E08"/>
    <w:rsid w:val="32E83293"/>
    <w:rsid w:val="32EF7D87"/>
    <w:rsid w:val="32F53422"/>
    <w:rsid w:val="32FA308B"/>
    <w:rsid w:val="331B3D9A"/>
    <w:rsid w:val="332E127F"/>
    <w:rsid w:val="3333770A"/>
    <w:rsid w:val="33366A9A"/>
    <w:rsid w:val="33384DAF"/>
    <w:rsid w:val="333B7C9B"/>
    <w:rsid w:val="333E16CD"/>
    <w:rsid w:val="334B63B9"/>
    <w:rsid w:val="33557238"/>
    <w:rsid w:val="335C42EF"/>
    <w:rsid w:val="337509A3"/>
    <w:rsid w:val="3378369C"/>
    <w:rsid w:val="337D5F58"/>
    <w:rsid w:val="337D7173"/>
    <w:rsid w:val="33841FF1"/>
    <w:rsid w:val="33881F42"/>
    <w:rsid w:val="338A0ACC"/>
    <w:rsid w:val="338A6A16"/>
    <w:rsid w:val="33916868"/>
    <w:rsid w:val="339940E5"/>
    <w:rsid w:val="339F0DBD"/>
    <w:rsid w:val="33AD58EF"/>
    <w:rsid w:val="33AF51EF"/>
    <w:rsid w:val="33AF7080"/>
    <w:rsid w:val="33BD60DF"/>
    <w:rsid w:val="33C64252"/>
    <w:rsid w:val="33D90FCE"/>
    <w:rsid w:val="33DA5D4B"/>
    <w:rsid w:val="33DE713E"/>
    <w:rsid w:val="33E04D53"/>
    <w:rsid w:val="33F50698"/>
    <w:rsid w:val="33F97B0A"/>
    <w:rsid w:val="33FB393B"/>
    <w:rsid w:val="33FC7FB6"/>
    <w:rsid w:val="340C3D9A"/>
    <w:rsid w:val="34190375"/>
    <w:rsid w:val="34192013"/>
    <w:rsid w:val="341B2C36"/>
    <w:rsid w:val="341F06DF"/>
    <w:rsid w:val="34277CED"/>
    <w:rsid w:val="342A77AC"/>
    <w:rsid w:val="342D1038"/>
    <w:rsid w:val="343A262C"/>
    <w:rsid w:val="343E1A7A"/>
    <w:rsid w:val="3441583C"/>
    <w:rsid w:val="344352E2"/>
    <w:rsid w:val="344662EE"/>
    <w:rsid w:val="3448428B"/>
    <w:rsid w:val="345C7AB7"/>
    <w:rsid w:val="345F6CD7"/>
    <w:rsid w:val="34603179"/>
    <w:rsid w:val="346C793A"/>
    <w:rsid w:val="346D7ABA"/>
    <w:rsid w:val="346E6803"/>
    <w:rsid w:val="346F1AF2"/>
    <w:rsid w:val="3473001B"/>
    <w:rsid w:val="347A73FE"/>
    <w:rsid w:val="34930C1D"/>
    <w:rsid w:val="349324A9"/>
    <w:rsid w:val="349618B6"/>
    <w:rsid w:val="34985A0B"/>
    <w:rsid w:val="34A75871"/>
    <w:rsid w:val="34B25E65"/>
    <w:rsid w:val="34B70531"/>
    <w:rsid w:val="34B71F73"/>
    <w:rsid w:val="34BB7F12"/>
    <w:rsid w:val="34C30E3F"/>
    <w:rsid w:val="34C6319F"/>
    <w:rsid w:val="34CB66B6"/>
    <w:rsid w:val="34CE2426"/>
    <w:rsid w:val="34D469B1"/>
    <w:rsid w:val="34E02D31"/>
    <w:rsid w:val="34E071A9"/>
    <w:rsid w:val="34E940DB"/>
    <w:rsid w:val="34EC7636"/>
    <w:rsid w:val="34ED6696"/>
    <w:rsid w:val="34FC7C4E"/>
    <w:rsid w:val="35026F4B"/>
    <w:rsid w:val="351B0FD5"/>
    <w:rsid w:val="352F42E8"/>
    <w:rsid w:val="35320741"/>
    <w:rsid w:val="353F62EE"/>
    <w:rsid w:val="35411D44"/>
    <w:rsid w:val="35443B0F"/>
    <w:rsid w:val="35634299"/>
    <w:rsid w:val="357165DC"/>
    <w:rsid w:val="357240C2"/>
    <w:rsid w:val="357240D1"/>
    <w:rsid w:val="35727C2D"/>
    <w:rsid w:val="35745069"/>
    <w:rsid w:val="358F18F4"/>
    <w:rsid w:val="358F27FB"/>
    <w:rsid w:val="3595658E"/>
    <w:rsid w:val="359B258F"/>
    <w:rsid w:val="359C114E"/>
    <w:rsid w:val="359C4DFB"/>
    <w:rsid w:val="35A818A1"/>
    <w:rsid w:val="35AA43E2"/>
    <w:rsid w:val="35AD335B"/>
    <w:rsid w:val="35AD3AD5"/>
    <w:rsid w:val="35B07BF6"/>
    <w:rsid w:val="35B4113B"/>
    <w:rsid w:val="35C81D08"/>
    <w:rsid w:val="35D631E7"/>
    <w:rsid w:val="35D906EA"/>
    <w:rsid w:val="360D5257"/>
    <w:rsid w:val="36107446"/>
    <w:rsid w:val="361879F5"/>
    <w:rsid w:val="36227D2F"/>
    <w:rsid w:val="3635201B"/>
    <w:rsid w:val="363C4D9E"/>
    <w:rsid w:val="36432BB5"/>
    <w:rsid w:val="36593FF7"/>
    <w:rsid w:val="36624145"/>
    <w:rsid w:val="36743EE1"/>
    <w:rsid w:val="367900AF"/>
    <w:rsid w:val="367B6063"/>
    <w:rsid w:val="367D04CF"/>
    <w:rsid w:val="367F7DF8"/>
    <w:rsid w:val="3685337A"/>
    <w:rsid w:val="368E2D4F"/>
    <w:rsid w:val="36994856"/>
    <w:rsid w:val="369E2E24"/>
    <w:rsid w:val="36BD312A"/>
    <w:rsid w:val="36BD5F2B"/>
    <w:rsid w:val="36C546D4"/>
    <w:rsid w:val="36C83C10"/>
    <w:rsid w:val="36D37A50"/>
    <w:rsid w:val="36D81DC5"/>
    <w:rsid w:val="36DD37CC"/>
    <w:rsid w:val="36E55D90"/>
    <w:rsid w:val="36F45F8F"/>
    <w:rsid w:val="36FA667D"/>
    <w:rsid w:val="36FB4A83"/>
    <w:rsid w:val="36FF29FD"/>
    <w:rsid w:val="370312F9"/>
    <w:rsid w:val="370C65DF"/>
    <w:rsid w:val="37245F75"/>
    <w:rsid w:val="37264B1B"/>
    <w:rsid w:val="3729581D"/>
    <w:rsid w:val="37333B23"/>
    <w:rsid w:val="373E6A88"/>
    <w:rsid w:val="37537F32"/>
    <w:rsid w:val="375E63B4"/>
    <w:rsid w:val="376A43D2"/>
    <w:rsid w:val="376C66ED"/>
    <w:rsid w:val="37774698"/>
    <w:rsid w:val="37816378"/>
    <w:rsid w:val="37884E8F"/>
    <w:rsid w:val="3796286B"/>
    <w:rsid w:val="379801D5"/>
    <w:rsid w:val="3798060A"/>
    <w:rsid w:val="37990BC0"/>
    <w:rsid w:val="37A751CE"/>
    <w:rsid w:val="37AF2AD9"/>
    <w:rsid w:val="37B01BD5"/>
    <w:rsid w:val="37B37D1F"/>
    <w:rsid w:val="37B91568"/>
    <w:rsid w:val="37BB5F47"/>
    <w:rsid w:val="37BD6B79"/>
    <w:rsid w:val="37D03BB6"/>
    <w:rsid w:val="37D327C9"/>
    <w:rsid w:val="37D83F93"/>
    <w:rsid w:val="380120EA"/>
    <w:rsid w:val="38065FAC"/>
    <w:rsid w:val="380875C7"/>
    <w:rsid w:val="3814146F"/>
    <w:rsid w:val="381E502D"/>
    <w:rsid w:val="382715A3"/>
    <w:rsid w:val="38435980"/>
    <w:rsid w:val="38470F23"/>
    <w:rsid w:val="384B29B7"/>
    <w:rsid w:val="3854632C"/>
    <w:rsid w:val="385B0E4C"/>
    <w:rsid w:val="386459BA"/>
    <w:rsid w:val="38736C2A"/>
    <w:rsid w:val="38814C0A"/>
    <w:rsid w:val="38961B99"/>
    <w:rsid w:val="389A29C0"/>
    <w:rsid w:val="389D1465"/>
    <w:rsid w:val="38A16FC1"/>
    <w:rsid w:val="38A37ACE"/>
    <w:rsid w:val="38A5235D"/>
    <w:rsid w:val="38A84DDA"/>
    <w:rsid w:val="38A92B70"/>
    <w:rsid w:val="38AC2C88"/>
    <w:rsid w:val="38AD647F"/>
    <w:rsid w:val="38BB7E09"/>
    <w:rsid w:val="38BF587F"/>
    <w:rsid w:val="38C3109C"/>
    <w:rsid w:val="38C34C9B"/>
    <w:rsid w:val="38C618CB"/>
    <w:rsid w:val="38D00D16"/>
    <w:rsid w:val="38D12811"/>
    <w:rsid w:val="38DA30FA"/>
    <w:rsid w:val="38E131BD"/>
    <w:rsid w:val="38EE44BB"/>
    <w:rsid w:val="38EF4159"/>
    <w:rsid w:val="38EF7485"/>
    <w:rsid w:val="38F62593"/>
    <w:rsid w:val="38F92413"/>
    <w:rsid w:val="38FE3F65"/>
    <w:rsid w:val="38FF3F16"/>
    <w:rsid w:val="3900601D"/>
    <w:rsid w:val="39044EF9"/>
    <w:rsid w:val="39085692"/>
    <w:rsid w:val="390C7CB8"/>
    <w:rsid w:val="391646F4"/>
    <w:rsid w:val="391905F6"/>
    <w:rsid w:val="39221894"/>
    <w:rsid w:val="39236CFC"/>
    <w:rsid w:val="392B3BA2"/>
    <w:rsid w:val="392B65B6"/>
    <w:rsid w:val="392E1862"/>
    <w:rsid w:val="39301C83"/>
    <w:rsid w:val="3936213E"/>
    <w:rsid w:val="3938603F"/>
    <w:rsid w:val="393A76FB"/>
    <w:rsid w:val="3949766D"/>
    <w:rsid w:val="394A3120"/>
    <w:rsid w:val="394C2E8B"/>
    <w:rsid w:val="394D0279"/>
    <w:rsid w:val="395104A1"/>
    <w:rsid w:val="3952604D"/>
    <w:rsid w:val="39590C25"/>
    <w:rsid w:val="39597405"/>
    <w:rsid w:val="39737207"/>
    <w:rsid w:val="397D2AC9"/>
    <w:rsid w:val="39961EF4"/>
    <w:rsid w:val="39A03EED"/>
    <w:rsid w:val="39AD0584"/>
    <w:rsid w:val="39AE7B43"/>
    <w:rsid w:val="39B527DE"/>
    <w:rsid w:val="39B95C04"/>
    <w:rsid w:val="39BE4699"/>
    <w:rsid w:val="39C77000"/>
    <w:rsid w:val="39CE7C4B"/>
    <w:rsid w:val="39D0120B"/>
    <w:rsid w:val="39D2513E"/>
    <w:rsid w:val="39DA5EE3"/>
    <w:rsid w:val="39F2063F"/>
    <w:rsid w:val="39F77CE2"/>
    <w:rsid w:val="3A050257"/>
    <w:rsid w:val="3A084567"/>
    <w:rsid w:val="3A19289E"/>
    <w:rsid w:val="3A1C75B6"/>
    <w:rsid w:val="3A1F5F19"/>
    <w:rsid w:val="3A265700"/>
    <w:rsid w:val="3A354B53"/>
    <w:rsid w:val="3A391009"/>
    <w:rsid w:val="3A3E2D61"/>
    <w:rsid w:val="3A437DEA"/>
    <w:rsid w:val="3A5F6F36"/>
    <w:rsid w:val="3A83025B"/>
    <w:rsid w:val="3A845CC4"/>
    <w:rsid w:val="3A870872"/>
    <w:rsid w:val="3A873B57"/>
    <w:rsid w:val="3A881FA5"/>
    <w:rsid w:val="3A8A17B6"/>
    <w:rsid w:val="3A920212"/>
    <w:rsid w:val="3A993E52"/>
    <w:rsid w:val="3A9E7716"/>
    <w:rsid w:val="3AA806DC"/>
    <w:rsid w:val="3AAB0C3B"/>
    <w:rsid w:val="3ABE2D48"/>
    <w:rsid w:val="3AD24831"/>
    <w:rsid w:val="3AD3174D"/>
    <w:rsid w:val="3AD74745"/>
    <w:rsid w:val="3B050A72"/>
    <w:rsid w:val="3B0D206A"/>
    <w:rsid w:val="3B11162B"/>
    <w:rsid w:val="3B1953D7"/>
    <w:rsid w:val="3B1A03FF"/>
    <w:rsid w:val="3B3363EB"/>
    <w:rsid w:val="3B3D607E"/>
    <w:rsid w:val="3B4648A6"/>
    <w:rsid w:val="3B4C0F20"/>
    <w:rsid w:val="3B4C2CCE"/>
    <w:rsid w:val="3B51662B"/>
    <w:rsid w:val="3B5358CB"/>
    <w:rsid w:val="3B5424B5"/>
    <w:rsid w:val="3B5D788A"/>
    <w:rsid w:val="3B61261A"/>
    <w:rsid w:val="3B672905"/>
    <w:rsid w:val="3B687964"/>
    <w:rsid w:val="3B750EAE"/>
    <w:rsid w:val="3B7F1FB8"/>
    <w:rsid w:val="3B80502E"/>
    <w:rsid w:val="3B856402"/>
    <w:rsid w:val="3B9C6C07"/>
    <w:rsid w:val="3B9F5704"/>
    <w:rsid w:val="3BA32F77"/>
    <w:rsid w:val="3BAA6E68"/>
    <w:rsid w:val="3BAD4FBD"/>
    <w:rsid w:val="3BB33B6F"/>
    <w:rsid w:val="3BB95D3B"/>
    <w:rsid w:val="3BBB3C70"/>
    <w:rsid w:val="3BC0690B"/>
    <w:rsid w:val="3BCD438A"/>
    <w:rsid w:val="3BD31641"/>
    <w:rsid w:val="3BE07D75"/>
    <w:rsid w:val="3BE32C75"/>
    <w:rsid w:val="3BEE0C09"/>
    <w:rsid w:val="3BEE1FD7"/>
    <w:rsid w:val="3BF526F7"/>
    <w:rsid w:val="3BFD046C"/>
    <w:rsid w:val="3C0C0F72"/>
    <w:rsid w:val="3C0F223E"/>
    <w:rsid w:val="3C1934F8"/>
    <w:rsid w:val="3C240839"/>
    <w:rsid w:val="3C2F4C83"/>
    <w:rsid w:val="3C3148AC"/>
    <w:rsid w:val="3C341F19"/>
    <w:rsid w:val="3C3C71E7"/>
    <w:rsid w:val="3C3F7FEC"/>
    <w:rsid w:val="3C407D60"/>
    <w:rsid w:val="3C4345A2"/>
    <w:rsid w:val="3C5B42A0"/>
    <w:rsid w:val="3C5E715D"/>
    <w:rsid w:val="3C5F3A04"/>
    <w:rsid w:val="3C616D34"/>
    <w:rsid w:val="3C7175C8"/>
    <w:rsid w:val="3C7B2F43"/>
    <w:rsid w:val="3C865009"/>
    <w:rsid w:val="3C900121"/>
    <w:rsid w:val="3C940DD1"/>
    <w:rsid w:val="3C9C5ED7"/>
    <w:rsid w:val="3CA11242"/>
    <w:rsid w:val="3CA223D0"/>
    <w:rsid w:val="3CA43E76"/>
    <w:rsid w:val="3CA72B03"/>
    <w:rsid w:val="3CAA30EA"/>
    <w:rsid w:val="3CB12DE7"/>
    <w:rsid w:val="3CB8174B"/>
    <w:rsid w:val="3CBD2D1C"/>
    <w:rsid w:val="3CBE25E9"/>
    <w:rsid w:val="3CC2593E"/>
    <w:rsid w:val="3CC96F34"/>
    <w:rsid w:val="3CCC4CCF"/>
    <w:rsid w:val="3CD17B68"/>
    <w:rsid w:val="3CE52BD7"/>
    <w:rsid w:val="3CEA3226"/>
    <w:rsid w:val="3D070C67"/>
    <w:rsid w:val="3D086E79"/>
    <w:rsid w:val="3D20760B"/>
    <w:rsid w:val="3D2739F3"/>
    <w:rsid w:val="3D34266C"/>
    <w:rsid w:val="3D3808EA"/>
    <w:rsid w:val="3D404EE8"/>
    <w:rsid w:val="3D435378"/>
    <w:rsid w:val="3D453E79"/>
    <w:rsid w:val="3D510A70"/>
    <w:rsid w:val="3D511A6C"/>
    <w:rsid w:val="3D55406D"/>
    <w:rsid w:val="3D581F92"/>
    <w:rsid w:val="3D5C0FE1"/>
    <w:rsid w:val="3D712EE4"/>
    <w:rsid w:val="3D732B45"/>
    <w:rsid w:val="3D813F9B"/>
    <w:rsid w:val="3D85696B"/>
    <w:rsid w:val="3D884937"/>
    <w:rsid w:val="3D983E90"/>
    <w:rsid w:val="3D9B3CB4"/>
    <w:rsid w:val="3D9D11A9"/>
    <w:rsid w:val="3D9D42FB"/>
    <w:rsid w:val="3DA31942"/>
    <w:rsid w:val="3DAC3EF8"/>
    <w:rsid w:val="3DB813B0"/>
    <w:rsid w:val="3DC07217"/>
    <w:rsid w:val="3DC55729"/>
    <w:rsid w:val="3DCC6345"/>
    <w:rsid w:val="3DD75B4C"/>
    <w:rsid w:val="3DF151A7"/>
    <w:rsid w:val="3DF7787F"/>
    <w:rsid w:val="3DFA5E86"/>
    <w:rsid w:val="3E044692"/>
    <w:rsid w:val="3E1D523E"/>
    <w:rsid w:val="3E343403"/>
    <w:rsid w:val="3E563227"/>
    <w:rsid w:val="3E576F63"/>
    <w:rsid w:val="3E5A76B7"/>
    <w:rsid w:val="3E6755FB"/>
    <w:rsid w:val="3E854E75"/>
    <w:rsid w:val="3E895FE7"/>
    <w:rsid w:val="3EA478AC"/>
    <w:rsid w:val="3EAD7D52"/>
    <w:rsid w:val="3EB07A18"/>
    <w:rsid w:val="3EB50307"/>
    <w:rsid w:val="3EB63280"/>
    <w:rsid w:val="3EC36117"/>
    <w:rsid w:val="3ECD5695"/>
    <w:rsid w:val="3ED100BA"/>
    <w:rsid w:val="3EDB58AE"/>
    <w:rsid w:val="3EE55332"/>
    <w:rsid w:val="3EF035B1"/>
    <w:rsid w:val="3EF617D4"/>
    <w:rsid w:val="3F1440C5"/>
    <w:rsid w:val="3F151189"/>
    <w:rsid w:val="3F1955BD"/>
    <w:rsid w:val="3F25477A"/>
    <w:rsid w:val="3F255551"/>
    <w:rsid w:val="3F2E212C"/>
    <w:rsid w:val="3F4A101D"/>
    <w:rsid w:val="3F514D57"/>
    <w:rsid w:val="3F515DF7"/>
    <w:rsid w:val="3F547DE2"/>
    <w:rsid w:val="3F6208AA"/>
    <w:rsid w:val="3F75548E"/>
    <w:rsid w:val="3F7E18C4"/>
    <w:rsid w:val="3F8C35B9"/>
    <w:rsid w:val="3F916E3B"/>
    <w:rsid w:val="3F9236B4"/>
    <w:rsid w:val="3F965190"/>
    <w:rsid w:val="3FBC7BEE"/>
    <w:rsid w:val="3FC15D72"/>
    <w:rsid w:val="3FC745F4"/>
    <w:rsid w:val="3FC75B4C"/>
    <w:rsid w:val="3FD634AE"/>
    <w:rsid w:val="3FD8462B"/>
    <w:rsid w:val="3FEC0081"/>
    <w:rsid w:val="400373CD"/>
    <w:rsid w:val="400D7376"/>
    <w:rsid w:val="4012098A"/>
    <w:rsid w:val="40291830"/>
    <w:rsid w:val="40307062"/>
    <w:rsid w:val="40480C76"/>
    <w:rsid w:val="404A3798"/>
    <w:rsid w:val="404A49E2"/>
    <w:rsid w:val="404B5048"/>
    <w:rsid w:val="404F6877"/>
    <w:rsid w:val="4051335F"/>
    <w:rsid w:val="40582115"/>
    <w:rsid w:val="40602A21"/>
    <w:rsid w:val="406801B8"/>
    <w:rsid w:val="4070745F"/>
    <w:rsid w:val="40756B5F"/>
    <w:rsid w:val="407928EC"/>
    <w:rsid w:val="408A557A"/>
    <w:rsid w:val="408D44B2"/>
    <w:rsid w:val="40A1479E"/>
    <w:rsid w:val="40B72191"/>
    <w:rsid w:val="40B97058"/>
    <w:rsid w:val="40C737B3"/>
    <w:rsid w:val="40CC329D"/>
    <w:rsid w:val="40DA0DD1"/>
    <w:rsid w:val="40E364A5"/>
    <w:rsid w:val="40E80A19"/>
    <w:rsid w:val="40E82439"/>
    <w:rsid w:val="40F1412B"/>
    <w:rsid w:val="40F51000"/>
    <w:rsid w:val="40F836B0"/>
    <w:rsid w:val="41087697"/>
    <w:rsid w:val="410944F6"/>
    <w:rsid w:val="41145B4A"/>
    <w:rsid w:val="41151DB4"/>
    <w:rsid w:val="411A6CFF"/>
    <w:rsid w:val="411B167B"/>
    <w:rsid w:val="411D7583"/>
    <w:rsid w:val="41260D01"/>
    <w:rsid w:val="413948D4"/>
    <w:rsid w:val="413C4452"/>
    <w:rsid w:val="414240D0"/>
    <w:rsid w:val="41454B28"/>
    <w:rsid w:val="414645BC"/>
    <w:rsid w:val="414F4407"/>
    <w:rsid w:val="41506DED"/>
    <w:rsid w:val="41535995"/>
    <w:rsid w:val="415E7BBD"/>
    <w:rsid w:val="416410FB"/>
    <w:rsid w:val="416C6101"/>
    <w:rsid w:val="416D658D"/>
    <w:rsid w:val="41717932"/>
    <w:rsid w:val="417D62D7"/>
    <w:rsid w:val="41866FFD"/>
    <w:rsid w:val="41892EE4"/>
    <w:rsid w:val="418E7346"/>
    <w:rsid w:val="41941570"/>
    <w:rsid w:val="4195322A"/>
    <w:rsid w:val="419A68A0"/>
    <w:rsid w:val="41AB219B"/>
    <w:rsid w:val="41B24CC0"/>
    <w:rsid w:val="41BC0A4A"/>
    <w:rsid w:val="41BD0680"/>
    <w:rsid w:val="41BF6404"/>
    <w:rsid w:val="41C06718"/>
    <w:rsid w:val="41C757A4"/>
    <w:rsid w:val="41C90FB7"/>
    <w:rsid w:val="41CE332F"/>
    <w:rsid w:val="41D116D9"/>
    <w:rsid w:val="41D32669"/>
    <w:rsid w:val="41D349E5"/>
    <w:rsid w:val="41D44F29"/>
    <w:rsid w:val="41D5543D"/>
    <w:rsid w:val="41E95BDB"/>
    <w:rsid w:val="41EE076D"/>
    <w:rsid w:val="41F311A8"/>
    <w:rsid w:val="42027077"/>
    <w:rsid w:val="420B4097"/>
    <w:rsid w:val="42171339"/>
    <w:rsid w:val="421C2EE2"/>
    <w:rsid w:val="421D53C4"/>
    <w:rsid w:val="42465427"/>
    <w:rsid w:val="425C7C82"/>
    <w:rsid w:val="42605EC0"/>
    <w:rsid w:val="4265541B"/>
    <w:rsid w:val="426A6105"/>
    <w:rsid w:val="426E2AAA"/>
    <w:rsid w:val="426F5710"/>
    <w:rsid w:val="427029E6"/>
    <w:rsid w:val="427D5820"/>
    <w:rsid w:val="428829CD"/>
    <w:rsid w:val="428F571C"/>
    <w:rsid w:val="42945D39"/>
    <w:rsid w:val="42B71200"/>
    <w:rsid w:val="42C220B0"/>
    <w:rsid w:val="42C86231"/>
    <w:rsid w:val="42D031A8"/>
    <w:rsid w:val="42D27800"/>
    <w:rsid w:val="42D33BB5"/>
    <w:rsid w:val="42E52E07"/>
    <w:rsid w:val="42EC3800"/>
    <w:rsid w:val="42FB5D1B"/>
    <w:rsid w:val="43023EE1"/>
    <w:rsid w:val="430640D4"/>
    <w:rsid w:val="430E5D85"/>
    <w:rsid w:val="431E1A20"/>
    <w:rsid w:val="432F56E3"/>
    <w:rsid w:val="433A5FDD"/>
    <w:rsid w:val="433E55F2"/>
    <w:rsid w:val="433E62F8"/>
    <w:rsid w:val="434626F9"/>
    <w:rsid w:val="43470AA6"/>
    <w:rsid w:val="436D693E"/>
    <w:rsid w:val="43707776"/>
    <w:rsid w:val="437C5F89"/>
    <w:rsid w:val="438306F7"/>
    <w:rsid w:val="43842446"/>
    <w:rsid w:val="438A06BA"/>
    <w:rsid w:val="43A115B7"/>
    <w:rsid w:val="43A538C3"/>
    <w:rsid w:val="43B42872"/>
    <w:rsid w:val="43BD4E96"/>
    <w:rsid w:val="43CB35E4"/>
    <w:rsid w:val="43E11524"/>
    <w:rsid w:val="43E62B65"/>
    <w:rsid w:val="43EC19E2"/>
    <w:rsid w:val="43F12BB3"/>
    <w:rsid w:val="43FC1036"/>
    <w:rsid w:val="43FD4353"/>
    <w:rsid w:val="43FF1225"/>
    <w:rsid w:val="44074417"/>
    <w:rsid w:val="44121D43"/>
    <w:rsid w:val="441349FB"/>
    <w:rsid w:val="441D5550"/>
    <w:rsid w:val="4422267C"/>
    <w:rsid w:val="442B60FF"/>
    <w:rsid w:val="443C5437"/>
    <w:rsid w:val="444F4F6E"/>
    <w:rsid w:val="44520603"/>
    <w:rsid w:val="44592057"/>
    <w:rsid w:val="44635698"/>
    <w:rsid w:val="446A2417"/>
    <w:rsid w:val="44722BFE"/>
    <w:rsid w:val="44782D86"/>
    <w:rsid w:val="44784B34"/>
    <w:rsid w:val="44865766"/>
    <w:rsid w:val="44885856"/>
    <w:rsid w:val="449D00D3"/>
    <w:rsid w:val="449E7F2F"/>
    <w:rsid w:val="44AE0556"/>
    <w:rsid w:val="44AE11F2"/>
    <w:rsid w:val="44CC5D87"/>
    <w:rsid w:val="44D10724"/>
    <w:rsid w:val="44D15F3E"/>
    <w:rsid w:val="44D73F50"/>
    <w:rsid w:val="44D81A76"/>
    <w:rsid w:val="44DC3315"/>
    <w:rsid w:val="44E14A1E"/>
    <w:rsid w:val="44E16B7D"/>
    <w:rsid w:val="44F00AC9"/>
    <w:rsid w:val="44FD4208"/>
    <w:rsid w:val="45035EE2"/>
    <w:rsid w:val="45060E8A"/>
    <w:rsid w:val="4512095F"/>
    <w:rsid w:val="451F2EC4"/>
    <w:rsid w:val="45233FF8"/>
    <w:rsid w:val="4529605B"/>
    <w:rsid w:val="452D3B70"/>
    <w:rsid w:val="452F7C37"/>
    <w:rsid w:val="4535743B"/>
    <w:rsid w:val="453578FC"/>
    <w:rsid w:val="45357E31"/>
    <w:rsid w:val="453727D5"/>
    <w:rsid w:val="45471D9C"/>
    <w:rsid w:val="45497A80"/>
    <w:rsid w:val="454C3CB1"/>
    <w:rsid w:val="45530776"/>
    <w:rsid w:val="455836DF"/>
    <w:rsid w:val="455D28B7"/>
    <w:rsid w:val="456C2324"/>
    <w:rsid w:val="456E5A4C"/>
    <w:rsid w:val="45912BBA"/>
    <w:rsid w:val="459E05CA"/>
    <w:rsid w:val="45A112E3"/>
    <w:rsid w:val="45A32084"/>
    <w:rsid w:val="45B54825"/>
    <w:rsid w:val="45C1097E"/>
    <w:rsid w:val="45C969B9"/>
    <w:rsid w:val="45CB3835"/>
    <w:rsid w:val="45D2520D"/>
    <w:rsid w:val="45ED7B31"/>
    <w:rsid w:val="45F639AA"/>
    <w:rsid w:val="45FB744E"/>
    <w:rsid w:val="460C373B"/>
    <w:rsid w:val="460F0196"/>
    <w:rsid w:val="46156AFE"/>
    <w:rsid w:val="462064F9"/>
    <w:rsid w:val="462151D2"/>
    <w:rsid w:val="46274A64"/>
    <w:rsid w:val="462B7A7B"/>
    <w:rsid w:val="4636328C"/>
    <w:rsid w:val="46364CA7"/>
    <w:rsid w:val="46385D4F"/>
    <w:rsid w:val="464803E2"/>
    <w:rsid w:val="464B03EE"/>
    <w:rsid w:val="465842EC"/>
    <w:rsid w:val="466943F9"/>
    <w:rsid w:val="466F4A5D"/>
    <w:rsid w:val="467C2B9E"/>
    <w:rsid w:val="467F1E52"/>
    <w:rsid w:val="46801D5A"/>
    <w:rsid w:val="46843C64"/>
    <w:rsid w:val="46AE2A8F"/>
    <w:rsid w:val="46B01136"/>
    <w:rsid w:val="46B12825"/>
    <w:rsid w:val="46C15CCC"/>
    <w:rsid w:val="46C51FF4"/>
    <w:rsid w:val="46E82445"/>
    <w:rsid w:val="46E97F6B"/>
    <w:rsid w:val="46F163BD"/>
    <w:rsid w:val="46F3229C"/>
    <w:rsid w:val="46F43A42"/>
    <w:rsid w:val="46F773B6"/>
    <w:rsid w:val="46FA4EEC"/>
    <w:rsid w:val="47076CC8"/>
    <w:rsid w:val="470C634F"/>
    <w:rsid w:val="4714323A"/>
    <w:rsid w:val="472745EF"/>
    <w:rsid w:val="472F66E6"/>
    <w:rsid w:val="4732615C"/>
    <w:rsid w:val="4735270B"/>
    <w:rsid w:val="473B751F"/>
    <w:rsid w:val="4746326B"/>
    <w:rsid w:val="47467ABA"/>
    <w:rsid w:val="475573AE"/>
    <w:rsid w:val="476628BC"/>
    <w:rsid w:val="476E2315"/>
    <w:rsid w:val="4770201F"/>
    <w:rsid w:val="478254D1"/>
    <w:rsid w:val="47935A9F"/>
    <w:rsid w:val="47980C66"/>
    <w:rsid w:val="479C1D73"/>
    <w:rsid w:val="47A41CA6"/>
    <w:rsid w:val="47A501A9"/>
    <w:rsid w:val="47BD57C7"/>
    <w:rsid w:val="47BD799B"/>
    <w:rsid w:val="47BE0B4A"/>
    <w:rsid w:val="47C307BC"/>
    <w:rsid w:val="47F95F8C"/>
    <w:rsid w:val="4801160F"/>
    <w:rsid w:val="480C149A"/>
    <w:rsid w:val="480F70AC"/>
    <w:rsid w:val="48114165"/>
    <w:rsid w:val="482B7781"/>
    <w:rsid w:val="48303B74"/>
    <w:rsid w:val="48336017"/>
    <w:rsid w:val="484F3312"/>
    <w:rsid w:val="48532586"/>
    <w:rsid w:val="485C75C0"/>
    <w:rsid w:val="485D11B6"/>
    <w:rsid w:val="48606233"/>
    <w:rsid w:val="486217C7"/>
    <w:rsid w:val="486324CA"/>
    <w:rsid w:val="4864578F"/>
    <w:rsid w:val="48766FC9"/>
    <w:rsid w:val="487D37F3"/>
    <w:rsid w:val="48935408"/>
    <w:rsid w:val="48B277A6"/>
    <w:rsid w:val="48B45FED"/>
    <w:rsid w:val="48CA6254"/>
    <w:rsid w:val="48DD35B8"/>
    <w:rsid w:val="48E629B4"/>
    <w:rsid w:val="48ED4C1E"/>
    <w:rsid w:val="48FC0D10"/>
    <w:rsid w:val="49000BBA"/>
    <w:rsid w:val="4900334A"/>
    <w:rsid w:val="490231AB"/>
    <w:rsid w:val="490843F5"/>
    <w:rsid w:val="490E5A67"/>
    <w:rsid w:val="49127FA9"/>
    <w:rsid w:val="492334E8"/>
    <w:rsid w:val="49256B3C"/>
    <w:rsid w:val="49270410"/>
    <w:rsid w:val="49395EA2"/>
    <w:rsid w:val="493A6C69"/>
    <w:rsid w:val="493B7101"/>
    <w:rsid w:val="493C6BA8"/>
    <w:rsid w:val="4943289D"/>
    <w:rsid w:val="49463453"/>
    <w:rsid w:val="49501F1C"/>
    <w:rsid w:val="49567CC8"/>
    <w:rsid w:val="495B51C5"/>
    <w:rsid w:val="4961330A"/>
    <w:rsid w:val="496472DD"/>
    <w:rsid w:val="496C156E"/>
    <w:rsid w:val="496D4E83"/>
    <w:rsid w:val="497470CA"/>
    <w:rsid w:val="497A40B6"/>
    <w:rsid w:val="497E3371"/>
    <w:rsid w:val="49867CF3"/>
    <w:rsid w:val="498779AB"/>
    <w:rsid w:val="49981C70"/>
    <w:rsid w:val="49A56F9B"/>
    <w:rsid w:val="49AA39E1"/>
    <w:rsid w:val="49B37D14"/>
    <w:rsid w:val="49BE4EF1"/>
    <w:rsid w:val="49CB25B5"/>
    <w:rsid w:val="49D560C0"/>
    <w:rsid w:val="49D6262F"/>
    <w:rsid w:val="49DF11B1"/>
    <w:rsid w:val="49E86478"/>
    <w:rsid w:val="49F83E53"/>
    <w:rsid w:val="4A01737A"/>
    <w:rsid w:val="4A1321CD"/>
    <w:rsid w:val="4A133706"/>
    <w:rsid w:val="4A1C2405"/>
    <w:rsid w:val="4A206A16"/>
    <w:rsid w:val="4A2A6B6F"/>
    <w:rsid w:val="4A2F3B7C"/>
    <w:rsid w:val="4A3E3698"/>
    <w:rsid w:val="4A421E6C"/>
    <w:rsid w:val="4A4437AD"/>
    <w:rsid w:val="4A4557B8"/>
    <w:rsid w:val="4A4F3C7C"/>
    <w:rsid w:val="4A5D0A54"/>
    <w:rsid w:val="4A600E46"/>
    <w:rsid w:val="4A69373B"/>
    <w:rsid w:val="4A697DEC"/>
    <w:rsid w:val="4A6B78A3"/>
    <w:rsid w:val="4A6C28BE"/>
    <w:rsid w:val="4A745D9D"/>
    <w:rsid w:val="4A750691"/>
    <w:rsid w:val="4A86357C"/>
    <w:rsid w:val="4A8952BD"/>
    <w:rsid w:val="4A9373AD"/>
    <w:rsid w:val="4A9E0025"/>
    <w:rsid w:val="4AAB2AC3"/>
    <w:rsid w:val="4ABD70A9"/>
    <w:rsid w:val="4AC018CF"/>
    <w:rsid w:val="4AC044FA"/>
    <w:rsid w:val="4AC46D25"/>
    <w:rsid w:val="4AC9433B"/>
    <w:rsid w:val="4AD1789E"/>
    <w:rsid w:val="4AD613F1"/>
    <w:rsid w:val="4ADD58ED"/>
    <w:rsid w:val="4AE56B2F"/>
    <w:rsid w:val="4AEF1188"/>
    <w:rsid w:val="4AFA62A3"/>
    <w:rsid w:val="4B077D4D"/>
    <w:rsid w:val="4B0B2CCB"/>
    <w:rsid w:val="4B13273F"/>
    <w:rsid w:val="4B2C146A"/>
    <w:rsid w:val="4B2E1A92"/>
    <w:rsid w:val="4B31011D"/>
    <w:rsid w:val="4B316422"/>
    <w:rsid w:val="4B3D4790"/>
    <w:rsid w:val="4B43686F"/>
    <w:rsid w:val="4B5005B9"/>
    <w:rsid w:val="4B524331"/>
    <w:rsid w:val="4B6768E3"/>
    <w:rsid w:val="4B7579AD"/>
    <w:rsid w:val="4B7666AB"/>
    <w:rsid w:val="4B82207D"/>
    <w:rsid w:val="4BB24993"/>
    <w:rsid w:val="4BB800DD"/>
    <w:rsid w:val="4BCD4356"/>
    <w:rsid w:val="4BD226B6"/>
    <w:rsid w:val="4BD70AC1"/>
    <w:rsid w:val="4BF94DBE"/>
    <w:rsid w:val="4BFB610E"/>
    <w:rsid w:val="4C0F5E2D"/>
    <w:rsid w:val="4C107D48"/>
    <w:rsid w:val="4C1C1C38"/>
    <w:rsid w:val="4C213D84"/>
    <w:rsid w:val="4C27522D"/>
    <w:rsid w:val="4C2A0F65"/>
    <w:rsid w:val="4C325F10"/>
    <w:rsid w:val="4C3D2024"/>
    <w:rsid w:val="4C5502AB"/>
    <w:rsid w:val="4C5E1DA0"/>
    <w:rsid w:val="4C666927"/>
    <w:rsid w:val="4C6F3921"/>
    <w:rsid w:val="4C7810B2"/>
    <w:rsid w:val="4C795184"/>
    <w:rsid w:val="4C7A0B36"/>
    <w:rsid w:val="4C7D5CAE"/>
    <w:rsid w:val="4C7E4DF0"/>
    <w:rsid w:val="4C835EC2"/>
    <w:rsid w:val="4C9C674D"/>
    <w:rsid w:val="4CA010CC"/>
    <w:rsid w:val="4CA961D2"/>
    <w:rsid w:val="4CA97494"/>
    <w:rsid w:val="4CAD2D4E"/>
    <w:rsid w:val="4CAF0EB6"/>
    <w:rsid w:val="4CAF7439"/>
    <w:rsid w:val="4CB04040"/>
    <w:rsid w:val="4CB300C4"/>
    <w:rsid w:val="4CCD396C"/>
    <w:rsid w:val="4CD07019"/>
    <w:rsid w:val="4CD367EB"/>
    <w:rsid w:val="4CDD40CE"/>
    <w:rsid w:val="4CE90CC5"/>
    <w:rsid w:val="4CEA4A18"/>
    <w:rsid w:val="4CEC4D57"/>
    <w:rsid w:val="4D0813FE"/>
    <w:rsid w:val="4D217703"/>
    <w:rsid w:val="4D251803"/>
    <w:rsid w:val="4D2714CF"/>
    <w:rsid w:val="4D272479"/>
    <w:rsid w:val="4D274A0A"/>
    <w:rsid w:val="4D290299"/>
    <w:rsid w:val="4D315465"/>
    <w:rsid w:val="4D330675"/>
    <w:rsid w:val="4D357BF4"/>
    <w:rsid w:val="4D3E5B2F"/>
    <w:rsid w:val="4D3F2693"/>
    <w:rsid w:val="4D400CC0"/>
    <w:rsid w:val="4D4749ED"/>
    <w:rsid w:val="4D4E28D6"/>
    <w:rsid w:val="4D521791"/>
    <w:rsid w:val="4D5F6958"/>
    <w:rsid w:val="4D720CBA"/>
    <w:rsid w:val="4D7F3164"/>
    <w:rsid w:val="4D8219D6"/>
    <w:rsid w:val="4D821A8F"/>
    <w:rsid w:val="4D8220AC"/>
    <w:rsid w:val="4D863E94"/>
    <w:rsid w:val="4D955797"/>
    <w:rsid w:val="4DAC452F"/>
    <w:rsid w:val="4DAC65D8"/>
    <w:rsid w:val="4DAE386F"/>
    <w:rsid w:val="4DBE1A47"/>
    <w:rsid w:val="4DC332C4"/>
    <w:rsid w:val="4DC66910"/>
    <w:rsid w:val="4DC90AC5"/>
    <w:rsid w:val="4DD4798A"/>
    <w:rsid w:val="4DE37B46"/>
    <w:rsid w:val="4E0538DC"/>
    <w:rsid w:val="4E16325C"/>
    <w:rsid w:val="4E1A4EAE"/>
    <w:rsid w:val="4E2061ED"/>
    <w:rsid w:val="4E2831DF"/>
    <w:rsid w:val="4E3B5550"/>
    <w:rsid w:val="4E3C6544"/>
    <w:rsid w:val="4E4128AD"/>
    <w:rsid w:val="4E451F2B"/>
    <w:rsid w:val="4E4837C9"/>
    <w:rsid w:val="4E4A5CBB"/>
    <w:rsid w:val="4E5270C6"/>
    <w:rsid w:val="4E62155D"/>
    <w:rsid w:val="4E742C05"/>
    <w:rsid w:val="4E79167E"/>
    <w:rsid w:val="4E79218F"/>
    <w:rsid w:val="4E93083A"/>
    <w:rsid w:val="4E9F0BE8"/>
    <w:rsid w:val="4EA56674"/>
    <w:rsid w:val="4EA773CC"/>
    <w:rsid w:val="4EAC06BA"/>
    <w:rsid w:val="4EB32C5F"/>
    <w:rsid w:val="4EB42C0C"/>
    <w:rsid w:val="4EB92CBE"/>
    <w:rsid w:val="4EC94AF0"/>
    <w:rsid w:val="4ECC32FB"/>
    <w:rsid w:val="4ED11A10"/>
    <w:rsid w:val="4EE5084A"/>
    <w:rsid w:val="4EF07E76"/>
    <w:rsid w:val="4EF413C1"/>
    <w:rsid w:val="4EF50A0C"/>
    <w:rsid w:val="4F0B3B6B"/>
    <w:rsid w:val="4F0F49D1"/>
    <w:rsid w:val="4F185B3E"/>
    <w:rsid w:val="4F1F5318"/>
    <w:rsid w:val="4F277637"/>
    <w:rsid w:val="4F2953A8"/>
    <w:rsid w:val="4F29722F"/>
    <w:rsid w:val="4F3B00EA"/>
    <w:rsid w:val="4F3F609A"/>
    <w:rsid w:val="4F405BE3"/>
    <w:rsid w:val="4F467314"/>
    <w:rsid w:val="4F502273"/>
    <w:rsid w:val="4F702FD7"/>
    <w:rsid w:val="4F7067F9"/>
    <w:rsid w:val="4F787CEE"/>
    <w:rsid w:val="4F850BED"/>
    <w:rsid w:val="4F860A4D"/>
    <w:rsid w:val="4F8E3F60"/>
    <w:rsid w:val="4F9A1989"/>
    <w:rsid w:val="4F9B6545"/>
    <w:rsid w:val="4FA41113"/>
    <w:rsid w:val="4FA63245"/>
    <w:rsid w:val="4FA839BE"/>
    <w:rsid w:val="4FAB1C62"/>
    <w:rsid w:val="4FB3284F"/>
    <w:rsid w:val="4FB55FFB"/>
    <w:rsid w:val="4FB95CE9"/>
    <w:rsid w:val="4FBB5073"/>
    <w:rsid w:val="4FD61764"/>
    <w:rsid w:val="4FE15C83"/>
    <w:rsid w:val="4FEE2048"/>
    <w:rsid w:val="4FFB1EDA"/>
    <w:rsid w:val="4FFE4A87"/>
    <w:rsid w:val="501A3A7D"/>
    <w:rsid w:val="502513EC"/>
    <w:rsid w:val="502A3176"/>
    <w:rsid w:val="502A5888"/>
    <w:rsid w:val="504A4014"/>
    <w:rsid w:val="504B1285"/>
    <w:rsid w:val="504E2060"/>
    <w:rsid w:val="5059420E"/>
    <w:rsid w:val="505A30FE"/>
    <w:rsid w:val="505A51B9"/>
    <w:rsid w:val="50632B3C"/>
    <w:rsid w:val="5064719A"/>
    <w:rsid w:val="506F35AE"/>
    <w:rsid w:val="50762272"/>
    <w:rsid w:val="507810C3"/>
    <w:rsid w:val="507B1958"/>
    <w:rsid w:val="50814A2E"/>
    <w:rsid w:val="508A593E"/>
    <w:rsid w:val="50974E33"/>
    <w:rsid w:val="509D7D5A"/>
    <w:rsid w:val="50A54719"/>
    <w:rsid w:val="50A72271"/>
    <w:rsid w:val="50AF0A02"/>
    <w:rsid w:val="50DC3C1E"/>
    <w:rsid w:val="50E945FF"/>
    <w:rsid w:val="50ED017E"/>
    <w:rsid w:val="50FA56B4"/>
    <w:rsid w:val="51095DCA"/>
    <w:rsid w:val="510C33CC"/>
    <w:rsid w:val="510D78DE"/>
    <w:rsid w:val="510D798E"/>
    <w:rsid w:val="511A58F1"/>
    <w:rsid w:val="511C40A4"/>
    <w:rsid w:val="512A3CAD"/>
    <w:rsid w:val="514D2128"/>
    <w:rsid w:val="515032C8"/>
    <w:rsid w:val="5153040B"/>
    <w:rsid w:val="515F0B5F"/>
    <w:rsid w:val="51662845"/>
    <w:rsid w:val="516E0F08"/>
    <w:rsid w:val="51750D79"/>
    <w:rsid w:val="517621BF"/>
    <w:rsid w:val="517A6A24"/>
    <w:rsid w:val="517B53A5"/>
    <w:rsid w:val="517E20C2"/>
    <w:rsid w:val="518A2886"/>
    <w:rsid w:val="518A6B82"/>
    <w:rsid w:val="518F5BE6"/>
    <w:rsid w:val="51984DD5"/>
    <w:rsid w:val="51A0391C"/>
    <w:rsid w:val="51AD4126"/>
    <w:rsid w:val="51B16168"/>
    <w:rsid w:val="51BB160E"/>
    <w:rsid w:val="51C328FF"/>
    <w:rsid w:val="51D673A8"/>
    <w:rsid w:val="51E965C3"/>
    <w:rsid w:val="51EB4B97"/>
    <w:rsid w:val="51FE2459"/>
    <w:rsid w:val="520046A7"/>
    <w:rsid w:val="52074FF1"/>
    <w:rsid w:val="521655E7"/>
    <w:rsid w:val="52214A5D"/>
    <w:rsid w:val="522914C0"/>
    <w:rsid w:val="523B73D3"/>
    <w:rsid w:val="524C5990"/>
    <w:rsid w:val="524D35EE"/>
    <w:rsid w:val="525A5C14"/>
    <w:rsid w:val="525E7A5F"/>
    <w:rsid w:val="52617732"/>
    <w:rsid w:val="526B5049"/>
    <w:rsid w:val="527B6C28"/>
    <w:rsid w:val="528F1AE6"/>
    <w:rsid w:val="52902EFC"/>
    <w:rsid w:val="52A01EDE"/>
    <w:rsid w:val="52A35472"/>
    <w:rsid w:val="52A6492C"/>
    <w:rsid w:val="52B953EE"/>
    <w:rsid w:val="52BC704D"/>
    <w:rsid w:val="52CD0741"/>
    <w:rsid w:val="52CF44B9"/>
    <w:rsid w:val="52D84A49"/>
    <w:rsid w:val="52DA325B"/>
    <w:rsid w:val="52E12C8C"/>
    <w:rsid w:val="52E379E2"/>
    <w:rsid w:val="52E74736"/>
    <w:rsid w:val="52EB7881"/>
    <w:rsid w:val="52EE7267"/>
    <w:rsid w:val="52F04615"/>
    <w:rsid w:val="52F40578"/>
    <w:rsid w:val="530025CF"/>
    <w:rsid w:val="53064FD9"/>
    <w:rsid w:val="532A0703"/>
    <w:rsid w:val="533377F5"/>
    <w:rsid w:val="53364538"/>
    <w:rsid w:val="533A6BDD"/>
    <w:rsid w:val="53442447"/>
    <w:rsid w:val="53487155"/>
    <w:rsid w:val="534B14D3"/>
    <w:rsid w:val="534B375E"/>
    <w:rsid w:val="534F0E23"/>
    <w:rsid w:val="535E5EAB"/>
    <w:rsid w:val="537B7A50"/>
    <w:rsid w:val="537D3D57"/>
    <w:rsid w:val="53857EB9"/>
    <w:rsid w:val="539673F4"/>
    <w:rsid w:val="53A47807"/>
    <w:rsid w:val="53A63BDD"/>
    <w:rsid w:val="53A746FA"/>
    <w:rsid w:val="53BF401A"/>
    <w:rsid w:val="53C119F3"/>
    <w:rsid w:val="53C508B7"/>
    <w:rsid w:val="53C62224"/>
    <w:rsid w:val="53CE4770"/>
    <w:rsid w:val="53D24D66"/>
    <w:rsid w:val="53DE0695"/>
    <w:rsid w:val="53E4017E"/>
    <w:rsid w:val="53E43F94"/>
    <w:rsid w:val="540052ED"/>
    <w:rsid w:val="54012B7C"/>
    <w:rsid w:val="5402266C"/>
    <w:rsid w:val="540A3A96"/>
    <w:rsid w:val="5417726F"/>
    <w:rsid w:val="541C1316"/>
    <w:rsid w:val="541F35ED"/>
    <w:rsid w:val="54225764"/>
    <w:rsid w:val="542B3971"/>
    <w:rsid w:val="543237A8"/>
    <w:rsid w:val="543C5B7E"/>
    <w:rsid w:val="54475216"/>
    <w:rsid w:val="544C41DB"/>
    <w:rsid w:val="54520642"/>
    <w:rsid w:val="545834F6"/>
    <w:rsid w:val="545F21A9"/>
    <w:rsid w:val="545F73AD"/>
    <w:rsid w:val="54613A95"/>
    <w:rsid w:val="547215A0"/>
    <w:rsid w:val="547D592A"/>
    <w:rsid w:val="54850D33"/>
    <w:rsid w:val="548C0FB1"/>
    <w:rsid w:val="548F6FFF"/>
    <w:rsid w:val="54972DB4"/>
    <w:rsid w:val="54976DE1"/>
    <w:rsid w:val="54A058AC"/>
    <w:rsid w:val="54A74335"/>
    <w:rsid w:val="54AF79C1"/>
    <w:rsid w:val="54B633B0"/>
    <w:rsid w:val="54B8170F"/>
    <w:rsid w:val="54C558E0"/>
    <w:rsid w:val="54CA285E"/>
    <w:rsid w:val="54DA7A98"/>
    <w:rsid w:val="54DC0BC4"/>
    <w:rsid w:val="54E31482"/>
    <w:rsid w:val="54ED76DF"/>
    <w:rsid w:val="54EE2F1E"/>
    <w:rsid w:val="54F51F9D"/>
    <w:rsid w:val="54FE437A"/>
    <w:rsid w:val="55142657"/>
    <w:rsid w:val="5529397E"/>
    <w:rsid w:val="55324374"/>
    <w:rsid w:val="55345C09"/>
    <w:rsid w:val="55372E3C"/>
    <w:rsid w:val="55392103"/>
    <w:rsid w:val="554271C4"/>
    <w:rsid w:val="556724DE"/>
    <w:rsid w:val="556A18B4"/>
    <w:rsid w:val="55717AA9"/>
    <w:rsid w:val="55773FD8"/>
    <w:rsid w:val="55850EFA"/>
    <w:rsid w:val="558D1E54"/>
    <w:rsid w:val="559612BE"/>
    <w:rsid w:val="559B2D78"/>
    <w:rsid w:val="559B6E91"/>
    <w:rsid w:val="55A02618"/>
    <w:rsid w:val="55A107FB"/>
    <w:rsid w:val="55A345CB"/>
    <w:rsid w:val="55AA6B17"/>
    <w:rsid w:val="55B7519B"/>
    <w:rsid w:val="55B93EAB"/>
    <w:rsid w:val="55BE7722"/>
    <w:rsid w:val="55CA3CF6"/>
    <w:rsid w:val="55CC2F32"/>
    <w:rsid w:val="55CC3F7E"/>
    <w:rsid w:val="55CC5FFD"/>
    <w:rsid w:val="55CD41EF"/>
    <w:rsid w:val="55CD4B1F"/>
    <w:rsid w:val="55CE18CD"/>
    <w:rsid w:val="55D55E82"/>
    <w:rsid w:val="55E332DF"/>
    <w:rsid w:val="55E626C2"/>
    <w:rsid w:val="55E93AE3"/>
    <w:rsid w:val="55EA175E"/>
    <w:rsid w:val="55F0177C"/>
    <w:rsid w:val="55F06C20"/>
    <w:rsid w:val="55FB6DEA"/>
    <w:rsid w:val="55FE41C5"/>
    <w:rsid w:val="560874CC"/>
    <w:rsid w:val="561318F1"/>
    <w:rsid w:val="56157D65"/>
    <w:rsid w:val="56171979"/>
    <w:rsid w:val="562156B2"/>
    <w:rsid w:val="56230361"/>
    <w:rsid w:val="5626634F"/>
    <w:rsid w:val="5627405E"/>
    <w:rsid w:val="562A5C6D"/>
    <w:rsid w:val="562C6A7A"/>
    <w:rsid w:val="563601F1"/>
    <w:rsid w:val="56596675"/>
    <w:rsid w:val="565C2472"/>
    <w:rsid w:val="567627CD"/>
    <w:rsid w:val="56766F97"/>
    <w:rsid w:val="567C3DED"/>
    <w:rsid w:val="567F5ADC"/>
    <w:rsid w:val="568253C9"/>
    <w:rsid w:val="56825D8F"/>
    <w:rsid w:val="568411BB"/>
    <w:rsid w:val="5686102D"/>
    <w:rsid w:val="56861332"/>
    <w:rsid w:val="568E5CEB"/>
    <w:rsid w:val="569C0A51"/>
    <w:rsid w:val="569C10FB"/>
    <w:rsid w:val="569E48CE"/>
    <w:rsid w:val="56A872AA"/>
    <w:rsid w:val="56AC6A8E"/>
    <w:rsid w:val="56AE2A6F"/>
    <w:rsid w:val="56B35768"/>
    <w:rsid w:val="56BF2449"/>
    <w:rsid w:val="56CB229B"/>
    <w:rsid w:val="56CD725E"/>
    <w:rsid w:val="56D36A74"/>
    <w:rsid w:val="56D43A63"/>
    <w:rsid w:val="56DF14D7"/>
    <w:rsid w:val="56E714C1"/>
    <w:rsid w:val="56ED2E14"/>
    <w:rsid w:val="56F02FEC"/>
    <w:rsid w:val="56F13CF6"/>
    <w:rsid w:val="56F50876"/>
    <w:rsid w:val="57160908"/>
    <w:rsid w:val="5730320B"/>
    <w:rsid w:val="57310CA5"/>
    <w:rsid w:val="573214BA"/>
    <w:rsid w:val="57341025"/>
    <w:rsid w:val="573655AA"/>
    <w:rsid w:val="57393E28"/>
    <w:rsid w:val="57481072"/>
    <w:rsid w:val="57531A8A"/>
    <w:rsid w:val="57607166"/>
    <w:rsid w:val="57627E8E"/>
    <w:rsid w:val="57646B6A"/>
    <w:rsid w:val="576D604E"/>
    <w:rsid w:val="577C512C"/>
    <w:rsid w:val="57830A65"/>
    <w:rsid w:val="57835B27"/>
    <w:rsid w:val="578478DB"/>
    <w:rsid w:val="578B1B28"/>
    <w:rsid w:val="578C4726"/>
    <w:rsid w:val="57917036"/>
    <w:rsid w:val="5796192E"/>
    <w:rsid w:val="57A524DA"/>
    <w:rsid w:val="57A6025A"/>
    <w:rsid w:val="57A71B39"/>
    <w:rsid w:val="57A86982"/>
    <w:rsid w:val="57C03FED"/>
    <w:rsid w:val="57CA61FB"/>
    <w:rsid w:val="57D04624"/>
    <w:rsid w:val="57E95591"/>
    <w:rsid w:val="5804247B"/>
    <w:rsid w:val="580D1BB9"/>
    <w:rsid w:val="5812515E"/>
    <w:rsid w:val="58135D80"/>
    <w:rsid w:val="5819120F"/>
    <w:rsid w:val="581916E3"/>
    <w:rsid w:val="582862F1"/>
    <w:rsid w:val="582D050D"/>
    <w:rsid w:val="582D3056"/>
    <w:rsid w:val="582D4E7E"/>
    <w:rsid w:val="58315521"/>
    <w:rsid w:val="58387597"/>
    <w:rsid w:val="583D448E"/>
    <w:rsid w:val="583F7E43"/>
    <w:rsid w:val="58580632"/>
    <w:rsid w:val="5861548F"/>
    <w:rsid w:val="586239D9"/>
    <w:rsid w:val="586B335E"/>
    <w:rsid w:val="58704D3B"/>
    <w:rsid w:val="58772E55"/>
    <w:rsid w:val="587E5B38"/>
    <w:rsid w:val="587F6039"/>
    <w:rsid w:val="58883F86"/>
    <w:rsid w:val="58885607"/>
    <w:rsid w:val="58975E80"/>
    <w:rsid w:val="589760B9"/>
    <w:rsid w:val="58A47580"/>
    <w:rsid w:val="58A67369"/>
    <w:rsid w:val="58AD7916"/>
    <w:rsid w:val="58B20EEC"/>
    <w:rsid w:val="58BE0325"/>
    <w:rsid w:val="58C67691"/>
    <w:rsid w:val="58C91DBF"/>
    <w:rsid w:val="58CC1959"/>
    <w:rsid w:val="58CD1E4B"/>
    <w:rsid w:val="58D83E54"/>
    <w:rsid w:val="58DF2931"/>
    <w:rsid w:val="58E14F7F"/>
    <w:rsid w:val="58E645C0"/>
    <w:rsid w:val="58ED3353"/>
    <w:rsid w:val="58FA4C0C"/>
    <w:rsid w:val="58FE08DF"/>
    <w:rsid w:val="59032423"/>
    <w:rsid w:val="591E0284"/>
    <w:rsid w:val="59215342"/>
    <w:rsid w:val="592D3CE7"/>
    <w:rsid w:val="59345E63"/>
    <w:rsid w:val="59426B8C"/>
    <w:rsid w:val="594513E7"/>
    <w:rsid w:val="595955D7"/>
    <w:rsid w:val="595C637A"/>
    <w:rsid w:val="5962780E"/>
    <w:rsid w:val="59660EE6"/>
    <w:rsid w:val="596E50AC"/>
    <w:rsid w:val="597558D8"/>
    <w:rsid w:val="597731B4"/>
    <w:rsid w:val="598D42D8"/>
    <w:rsid w:val="598E7CA7"/>
    <w:rsid w:val="59944FA9"/>
    <w:rsid w:val="5996076E"/>
    <w:rsid w:val="599E64E6"/>
    <w:rsid w:val="59A8015B"/>
    <w:rsid w:val="59B133C2"/>
    <w:rsid w:val="59B91A1F"/>
    <w:rsid w:val="59B9510A"/>
    <w:rsid w:val="59C70335"/>
    <w:rsid w:val="59C86EA5"/>
    <w:rsid w:val="59DA7BBB"/>
    <w:rsid w:val="59DF10D7"/>
    <w:rsid w:val="59E76A2C"/>
    <w:rsid w:val="59EB7233"/>
    <w:rsid w:val="59EF775D"/>
    <w:rsid w:val="5A0326B9"/>
    <w:rsid w:val="5A034988"/>
    <w:rsid w:val="5A092F04"/>
    <w:rsid w:val="5A1D4E7E"/>
    <w:rsid w:val="5A1E5E52"/>
    <w:rsid w:val="5A284C09"/>
    <w:rsid w:val="5A333C5C"/>
    <w:rsid w:val="5A373900"/>
    <w:rsid w:val="5A4570B5"/>
    <w:rsid w:val="5A496657"/>
    <w:rsid w:val="5A517CCD"/>
    <w:rsid w:val="5A5503D2"/>
    <w:rsid w:val="5A584FA5"/>
    <w:rsid w:val="5A6D1A51"/>
    <w:rsid w:val="5A780675"/>
    <w:rsid w:val="5A7D47FA"/>
    <w:rsid w:val="5A8A41E0"/>
    <w:rsid w:val="5A8B212E"/>
    <w:rsid w:val="5A913874"/>
    <w:rsid w:val="5A9A4837"/>
    <w:rsid w:val="5AC52F7F"/>
    <w:rsid w:val="5AD95C04"/>
    <w:rsid w:val="5ADD34EB"/>
    <w:rsid w:val="5AEC2E8B"/>
    <w:rsid w:val="5AFC5446"/>
    <w:rsid w:val="5B0171D9"/>
    <w:rsid w:val="5B053D86"/>
    <w:rsid w:val="5B1E422F"/>
    <w:rsid w:val="5B284410"/>
    <w:rsid w:val="5B4076D8"/>
    <w:rsid w:val="5B4B51AC"/>
    <w:rsid w:val="5B4C3D90"/>
    <w:rsid w:val="5B4F263B"/>
    <w:rsid w:val="5B4F731A"/>
    <w:rsid w:val="5B514BC9"/>
    <w:rsid w:val="5B5519D8"/>
    <w:rsid w:val="5B683F16"/>
    <w:rsid w:val="5B6A1B43"/>
    <w:rsid w:val="5B704E3A"/>
    <w:rsid w:val="5B776D07"/>
    <w:rsid w:val="5B857E0A"/>
    <w:rsid w:val="5B883E00"/>
    <w:rsid w:val="5B9C6F02"/>
    <w:rsid w:val="5BB02452"/>
    <w:rsid w:val="5BB96388"/>
    <w:rsid w:val="5BBD6603"/>
    <w:rsid w:val="5BC112B9"/>
    <w:rsid w:val="5BC67479"/>
    <w:rsid w:val="5BD50408"/>
    <w:rsid w:val="5BDE2A4E"/>
    <w:rsid w:val="5BEE1A79"/>
    <w:rsid w:val="5BFB2B8D"/>
    <w:rsid w:val="5BFF4980"/>
    <w:rsid w:val="5C1015A0"/>
    <w:rsid w:val="5C22347D"/>
    <w:rsid w:val="5C245080"/>
    <w:rsid w:val="5C2A3554"/>
    <w:rsid w:val="5C384E7D"/>
    <w:rsid w:val="5C4355B5"/>
    <w:rsid w:val="5C520728"/>
    <w:rsid w:val="5C5D29DD"/>
    <w:rsid w:val="5C642C7B"/>
    <w:rsid w:val="5C677510"/>
    <w:rsid w:val="5C79764A"/>
    <w:rsid w:val="5C8F1BBA"/>
    <w:rsid w:val="5C907ACF"/>
    <w:rsid w:val="5C936557"/>
    <w:rsid w:val="5C980BC8"/>
    <w:rsid w:val="5C99352F"/>
    <w:rsid w:val="5C9A5B38"/>
    <w:rsid w:val="5CAC586B"/>
    <w:rsid w:val="5CB375B4"/>
    <w:rsid w:val="5CB571AD"/>
    <w:rsid w:val="5CB8704C"/>
    <w:rsid w:val="5CBA076B"/>
    <w:rsid w:val="5CBD35D4"/>
    <w:rsid w:val="5CBF521A"/>
    <w:rsid w:val="5CC42BB4"/>
    <w:rsid w:val="5CC93AC4"/>
    <w:rsid w:val="5CCD3D39"/>
    <w:rsid w:val="5CD36B26"/>
    <w:rsid w:val="5CD430E1"/>
    <w:rsid w:val="5CD80E58"/>
    <w:rsid w:val="5CDA4602"/>
    <w:rsid w:val="5CF4522A"/>
    <w:rsid w:val="5CF8285E"/>
    <w:rsid w:val="5CF90E52"/>
    <w:rsid w:val="5CFA1E9E"/>
    <w:rsid w:val="5CFD07CF"/>
    <w:rsid w:val="5D04445B"/>
    <w:rsid w:val="5D0732B7"/>
    <w:rsid w:val="5D13413D"/>
    <w:rsid w:val="5D1E3EDA"/>
    <w:rsid w:val="5D205DE8"/>
    <w:rsid w:val="5D2169A5"/>
    <w:rsid w:val="5D2847B3"/>
    <w:rsid w:val="5D32628B"/>
    <w:rsid w:val="5D3632D8"/>
    <w:rsid w:val="5D3B7103"/>
    <w:rsid w:val="5D4D1EEF"/>
    <w:rsid w:val="5D4D4EFD"/>
    <w:rsid w:val="5D636362"/>
    <w:rsid w:val="5D7B1E4D"/>
    <w:rsid w:val="5D7C6FEB"/>
    <w:rsid w:val="5D815CBF"/>
    <w:rsid w:val="5D855F42"/>
    <w:rsid w:val="5D8D2DF1"/>
    <w:rsid w:val="5D8F30FF"/>
    <w:rsid w:val="5D8F4804"/>
    <w:rsid w:val="5D9B7CF5"/>
    <w:rsid w:val="5DAA13E9"/>
    <w:rsid w:val="5DAA3E48"/>
    <w:rsid w:val="5DAA5341"/>
    <w:rsid w:val="5DAB6722"/>
    <w:rsid w:val="5DB231A6"/>
    <w:rsid w:val="5DC11591"/>
    <w:rsid w:val="5DC702F9"/>
    <w:rsid w:val="5DCC45B7"/>
    <w:rsid w:val="5DD44580"/>
    <w:rsid w:val="5DD44DBD"/>
    <w:rsid w:val="5DDE74C3"/>
    <w:rsid w:val="5DF86A98"/>
    <w:rsid w:val="5E054504"/>
    <w:rsid w:val="5E172FEB"/>
    <w:rsid w:val="5E20206C"/>
    <w:rsid w:val="5E211941"/>
    <w:rsid w:val="5E266061"/>
    <w:rsid w:val="5E3A46DD"/>
    <w:rsid w:val="5E3A4E7C"/>
    <w:rsid w:val="5E46061A"/>
    <w:rsid w:val="5E473A9D"/>
    <w:rsid w:val="5E5217E9"/>
    <w:rsid w:val="5E6921B5"/>
    <w:rsid w:val="5E6F7159"/>
    <w:rsid w:val="5E772BDF"/>
    <w:rsid w:val="5E7B1783"/>
    <w:rsid w:val="5E837248"/>
    <w:rsid w:val="5E86549B"/>
    <w:rsid w:val="5EA70E6B"/>
    <w:rsid w:val="5EAC0C6F"/>
    <w:rsid w:val="5EC41AE3"/>
    <w:rsid w:val="5EC75CDA"/>
    <w:rsid w:val="5ECE0A8C"/>
    <w:rsid w:val="5ED56A84"/>
    <w:rsid w:val="5EE1551E"/>
    <w:rsid w:val="5EEE2B18"/>
    <w:rsid w:val="5EEE5A61"/>
    <w:rsid w:val="5EF62FF0"/>
    <w:rsid w:val="5F067039"/>
    <w:rsid w:val="5F0844A4"/>
    <w:rsid w:val="5F2871B3"/>
    <w:rsid w:val="5F2F7659"/>
    <w:rsid w:val="5F420271"/>
    <w:rsid w:val="5F4F1962"/>
    <w:rsid w:val="5F561713"/>
    <w:rsid w:val="5F5B255F"/>
    <w:rsid w:val="5F5C16F8"/>
    <w:rsid w:val="5F6711AD"/>
    <w:rsid w:val="5F743453"/>
    <w:rsid w:val="5F7F1263"/>
    <w:rsid w:val="5F82462F"/>
    <w:rsid w:val="5F832D98"/>
    <w:rsid w:val="5F853CEC"/>
    <w:rsid w:val="5F8C0596"/>
    <w:rsid w:val="5F913B9F"/>
    <w:rsid w:val="5FA647F3"/>
    <w:rsid w:val="5FAE6AC1"/>
    <w:rsid w:val="5FB14BA1"/>
    <w:rsid w:val="5FB73A74"/>
    <w:rsid w:val="5FB7531C"/>
    <w:rsid w:val="5FBA623E"/>
    <w:rsid w:val="5FC81064"/>
    <w:rsid w:val="5FCF4E82"/>
    <w:rsid w:val="5FD50BDC"/>
    <w:rsid w:val="5FDC2361"/>
    <w:rsid w:val="5FDC7C4C"/>
    <w:rsid w:val="5FDE348B"/>
    <w:rsid w:val="5FE33B7B"/>
    <w:rsid w:val="5FF85730"/>
    <w:rsid w:val="60053F86"/>
    <w:rsid w:val="600D6620"/>
    <w:rsid w:val="60121B9C"/>
    <w:rsid w:val="60210FF8"/>
    <w:rsid w:val="602C0169"/>
    <w:rsid w:val="602F15A7"/>
    <w:rsid w:val="60310561"/>
    <w:rsid w:val="603B3067"/>
    <w:rsid w:val="6044214D"/>
    <w:rsid w:val="604F276E"/>
    <w:rsid w:val="6051650D"/>
    <w:rsid w:val="605D71EA"/>
    <w:rsid w:val="60616D40"/>
    <w:rsid w:val="606C3347"/>
    <w:rsid w:val="606C5345"/>
    <w:rsid w:val="608A36C4"/>
    <w:rsid w:val="60934D78"/>
    <w:rsid w:val="60962935"/>
    <w:rsid w:val="60964187"/>
    <w:rsid w:val="609A0907"/>
    <w:rsid w:val="609F196E"/>
    <w:rsid w:val="60A02D04"/>
    <w:rsid w:val="60A26C62"/>
    <w:rsid w:val="60A74DD4"/>
    <w:rsid w:val="60A76A75"/>
    <w:rsid w:val="60BC7CA3"/>
    <w:rsid w:val="60C71020"/>
    <w:rsid w:val="60DC70B6"/>
    <w:rsid w:val="60E73D51"/>
    <w:rsid w:val="60E86AB5"/>
    <w:rsid w:val="60EC092C"/>
    <w:rsid w:val="60FE64C3"/>
    <w:rsid w:val="60FE78E9"/>
    <w:rsid w:val="6102198F"/>
    <w:rsid w:val="610E3DB1"/>
    <w:rsid w:val="611001C7"/>
    <w:rsid w:val="61177668"/>
    <w:rsid w:val="611D6B21"/>
    <w:rsid w:val="612839DC"/>
    <w:rsid w:val="612E240E"/>
    <w:rsid w:val="6135672E"/>
    <w:rsid w:val="613876CD"/>
    <w:rsid w:val="61392888"/>
    <w:rsid w:val="61437989"/>
    <w:rsid w:val="614C46FE"/>
    <w:rsid w:val="6151432A"/>
    <w:rsid w:val="615A63C6"/>
    <w:rsid w:val="615A7D02"/>
    <w:rsid w:val="617754B8"/>
    <w:rsid w:val="617C59DA"/>
    <w:rsid w:val="61844FD9"/>
    <w:rsid w:val="6186080A"/>
    <w:rsid w:val="61926C4E"/>
    <w:rsid w:val="61936733"/>
    <w:rsid w:val="61992DEB"/>
    <w:rsid w:val="61AA2941"/>
    <w:rsid w:val="61C70EBD"/>
    <w:rsid w:val="61CE5C5C"/>
    <w:rsid w:val="61D418DF"/>
    <w:rsid w:val="61E241E7"/>
    <w:rsid w:val="61F039BA"/>
    <w:rsid w:val="62030464"/>
    <w:rsid w:val="62071863"/>
    <w:rsid w:val="62104DC3"/>
    <w:rsid w:val="621F17C2"/>
    <w:rsid w:val="6220498F"/>
    <w:rsid w:val="6233122C"/>
    <w:rsid w:val="624E4BC7"/>
    <w:rsid w:val="62583CB6"/>
    <w:rsid w:val="62584C9B"/>
    <w:rsid w:val="62593987"/>
    <w:rsid w:val="625E45B7"/>
    <w:rsid w:val="625F03E1"/>
    <w:rsid w:val="625F1561"/>
    <w:rsid w:val="62642662"/>
    <w:rsid w:val="62663D4C"/>
    <w:rsid w:val="62695E99"/>
    <w:rsid w:val="6269729D"/>
    <w:rsid w:val="62843025"/>
    <w:rsid w:val="62940945"/>
    <w:rsid w:val="62944DD7"/>
    <w:rsid w:val="629C2F2F"/>
    <w:rsid w:val="62B24A97"/>
    <w:rsid w:val="62B27F61"/>
    <w:rsid w:val="62B62DF4"/>
    <w:rsid w:val="62BE5DC6"/>
    <w:rsid w:val="62C21E48"/>
    <w:rsid w:val="62CC3C0E"/>
    <w:rsid w:val="62D25828"/>
    <w:rsid w:val="62D2723E"/>
    <w:rsid w:val="62DE4DC9"/>
    <w:rsid w:val="62E45D87"/>
    <w:rsid w:val="62EF305A"/>
    <w:rsid w:val="62F404FE"/>
    <w:rsid w:val="62F94DC2"/>
    <w:rsid w:val="63037475"/>
    <w:rsid w:val="630862FC"/>
    <w:rsid w:val="63151667"/>
    <w:rsid w:val="631E3D17"/>
    <w:rsid w:val="632E5D9D"/>
    <w:rsid w:val="633233F9"/>
    <w:rsid w:val="6332455D"/>
    <w:rsid w:val="633F4D43"/>
    <w:rsid w:val="634B5208"/>
    <w:rsid w:val="63533AD6"/>
    <w:rsid w:val="635770E0"/>
    <w:rsid w:val="635A009E"/>
    <w:rsid w:val="635B58F5"/>
    <w:rsid w:val="63620412"/>
    <w:rsid w:val="636C03C6"/>
    <w:rsid w:val="63754C08"/>
    <w:rsid w:val="637B1AF3"/>
    <w:rsid w:val="637F6CFA"/>
    <w:rsid w:val="63857EEF"/>
    <w:rsid w:val="639037F0"/>
    <w:rsid w:val="639F1C85"/>
    <w:rsid w:val="63A8391B"/>
    <w:rsid w:val="63AA21EF"/>
    <w:rsid w:val="63AC083D"/>
    <w:rsid w:val="63AE7911"/>
    <w:rsid w:val="63B8083F"/>
    <w:rsid w:val="63C1586D"/>
    <w:rsid w:val="63CC38FA"/>
    <w:rsid w:val="63E16196"/>
    <w:rsid w:val="63E44975"/>
    <w:rsid w:val="63F0428F"/>
    <w:rsid w:val="640F5CFD"/>
    <w:rsid w:val="64154D9F"/>
    <w:rsid w:val="641813F1"/>
    <w:rsid w:val="641F586E"/>
    <w:rsid w:val="64267AF4"/>
    <w:rsid w:val="64370923"/>
    <w:rsid w:val="643D32BB"/>
    <w:rsid w:val="64540CC2"/>
    <w:rsid w:val="64574E9B"/>
    <w:rsid w:val="645F77A0"/>
    <w:rsid w:val="647F5769"/>
    <w:rsid w:val="64801554"/>
    <w:rsid w:val="648F0AC6"/>
    <w:rsid w:val="649A4ADB"/>
    <w:rsid w:val="649E046D"/>
    <w:rsid w:val="64A227CA"/>
    <w:rsid w:val="64A74E06"/>
    <w:rsid w:val="64BC46AB"/>
    <w:rsid w:val="64BD3BDB"/>
    <w:rsid w:val="64BD68DA"/>
    <w:rsid w:val="64CE2822"/>
    <w:rsid w:val="64DE3F91"/>
    <w:rsid w:val="64DF6D0B"/>
    <w:rsid w:val="64E63739"/>
    <w:rsid w:val="64E744B7"/>
    <w:rsid w:val="64E82F51"/>
    <w:rsid w:val="64F53B67"/>
    <w:rsid w:val="650C334B"/>
    <w:rsid w:val="653520B8"/>
    <w:rsid w:val="65397F6A"/>
    <w:rsid w:val="65440F0D"/>
    <w:rsid w:val="655D7702"/>
    <w:rsid w:val="656011A5"/>
    <w:rsid w:val="6565189F"/>
    <w:rsid w:val="656E284E"/>
    <w:rsid w:val="656E56F3"/>
    <w:rsid w:val="65702E36"/>
    <w:rsid w:val="65711400"/>
    <w:rsid w:val="658C0AEC"/>
    <w:rsid w:val="658D4B5B"/>
    <w:rsid w:val="659778BA"/>
    <w:rsid w:val="65A830AA"/>
    <w:rsid w:val="65A857F8"/>
    <w:rsid w:val="65A92947"/>
    <w:rsid w:val="65B6655E"/>
    <w:rsid w:val="65C11375"/>
    <w:rsid w:val="65CC11DD"/>
    <w:rsid w:val="65D256C3"/>
    <w:rsid w:val="65DA7374"/>
    <w:rsid w:val="65DB4201"/>
    <w:rsid w:val="65E1485D"/>
    <w:rsid w:val="65E17A19"/>
    <w:rsid w:val="65E87914"/>
    <w:rsid w:val="65E9543A"/>
    <w:rsid w:val="65EE4764"/>
    <w:rsid w:val="65F00A7B"/>
    <w:rsid w:val="65F04A1A"/>
    <w:rsid w:val="65F179B5"/>
    <w:rsid w:val="65F2620E"/>
    <w:rsid w:val="65F35634"/>
    <w:rsid w:val="65FA1A84"/>
    <w:rsid w:val="660D2ED6"/>
    <w:rsid w:val="660D609A"/>
    <w:rsid w:val="661415F4"/>
    <w:rsid w:val="661F5B0A"/>
    <w:rsid w:val="663121A5"/>
    <w:rsid w:val="663333BC"/>
    <w:rsid w:val="66370323"/>
    <w:rsid w:val="663A5C95"/>
    <w:rsid w:val="663D12E2"/>
    <w:rsid w:val="664B75BE"/>
    <w:rsid w:val="66517BDB"/>
    <w:rsid w:val="665D1C2B"/>
    <w:rsid w:val="666A657B"/>
    <w:rsid w:val="666F3A4E"/>
    <w:rsid w:val="666F5074"/>
    <w:rsid w:val="66753308"/>
    <w:rsid w:val="667B5148"/>
    <w:rsid w:val="66883EAF"/>
    <w:rsid w:val="668C74A6"/>
    <w:rsid w:val="66933343"/>
    <w:rsid w:val="6696513B"/>
    <w:rsid w:val="66997B8D"/>
    <w:rsid w:val="669D3C37"/>
    <w:rsid w:val="669E126D"/>
    <w:rsid w:val="66AF0431"/>
    <w:rsid w:val="66B05878"/>
    <w:rsid w:val="66C25FC7"/>
    <w:rsid w:val="66C4021B"/>
    <w:rsid w:val="66C70FA2"/>
    <w:rsid w:val="66C97ECB"/>
    <w:rsid w:val="66CB0063"/>
    <w:rsid w:val="66D7280E"/>
    <w:rsid w:val="66EB01BB"/>
    <w:rsid w:val="66EF0E98"/>
    <w:rsid w:val="66F2031E"/>
    <w:rsid w:val="67084EB9"/>
    <w:rsid w:val="67261A58"/>
    <w:rsid w:val="672B39CB"/>
    <w:rsid w:val="672B5CC0"/>
    <w:rsid w:val="67307BD5"/>
    <w:rsid w:val="67357E07"/>
    <w:rsid w:val="67370FEC"/>
    <w:rsid w:val="673D259B"/>
    <w:rsid w:val="674E6C15"/>
    <w:rsid w:val="67532235"/>
    <w:rsid w:val="67580805"/>
    <w:rsid w:val="675B2D5F"/>
    <w:rsid w:val="675B346C"/>
    <w:rsid w:val="677B0314"/>
    <w:rsid w:val="678216A2"/>
    <w:rsid w:val="67825B46"/>
    <w:rsid w:val="678A2BD3"/>
    <w:rsid w:val="678C30B5"/>
    <w:rsid w:val="679E25FF"/>
    <w:rsid w:val="67AB5642"/>
    <w:rsid w:val="67AE2497"/>
    <w:rsid w:val="67EA222A"/>
    <w:rsid w:val="67F307F2"/>
    <w:rsid w:val="680A4643"/>
    <w:rsid w:val="68116284"/>
    <w:rsid w:val="681811D3"/>
    <w:rsid w:val="681D179F"/>
    <w:rsid w:val="683230C8"/>
    <w:rsid w:val="683C4C6E"/>
    <w:rsid w:val="68411541"/>
    <w:rsid w:val="684A526E"/>
    <w:rsid w:val="68590DBC"/>
    <w:rsid w:val="68674809"/>
    <w:rsid w:val="686E02E9"/>
    <w:rsid w:val="687A2F19"/>
    <w:rsid w:val="687C6E50"/>
    <w:rsid w:val="688E5E3B"/>
    <w:rsid w:val="689E075E"/>
    <w:rsid w:val="68A16D38"/>
    <w:rsid w:val="68A35D74"/>
    <w:rsid w:val="68B92688"/>
    <w:rsid w:val="68BD0BEB"/>
    <w:rsid w:val="68C42F08"/>
    <w:rsid w:val="68CE34C3"/>
    <w:rsid w:val="68D17EF2"/>
    <w:rsid w:val="68D66149"/>
    <w:rsid w:val="68EA5893"/>
    <w:rsid w:val="68EE6D5C"/>
    <w:rsid w:val="68F20AA9"/>
    <w:rsid w:val="68F219DD"/>
    <w:rsid w:val="68F3609B"/>
    <w:rsid w:val="68F77D0D"/>
    <w:rsid w:val="690B012A"/>
    <w:rsid w:val="6911037C"/>
    <w:rsid w:val="69110404"/>
    <w:rsid w:val="69161616"/>
    <w:rsid w:val="69192872"/>
    <w:rsid w:val="691B1DAE"/>
    <w:rsid w:val="69232A11"/>
    <w:rsid w:val="692F39F4"/>
    <w:rsid w:val="69477BA3"/>
    <w:rsid w:val="69486904"/>
    <w:rsid w:val="694C01BA"/>
    <w:rsid w:val="695407A5"/>
    <w:rsid w:val="69554E51"/>
    <w:rsid w:val="697D38FD"/>
    <w:rsid w:val="697D6A88"/>
    <w:rsid w:val="698959FD"/>
    <w:rsid w:val="69947CAB"/>
    <w:rsid w:val="69AB1451"/>
    <w:rsid w:val="69AE49D0"/>
    <w:rsid w:val="69AF2B89"/>
    <w:rsid w:val="69B339EB"/>
    <w:rsid w:val="69BC058D"/>
    <w:rsid w:val="69D134F0"/>
    <w:rsid w:val="69D97B4D"/>
    <w:rsid w:val="69DE0C88"/>
    <w:rsid w:val="69E32BA8"/>
    <w:rsid w:val="69E70C62"/>
    <w:rsid w:val="6A0A0A93"/>
    <w:rsid w:val="6A1519C5"/>
    <w:rsid w:val="6A154A4F"/>
    <w:rsid w:val="6A173240"/>
    <w:rsid w:val="6A193883"/>
    <w:rsid w:val="6A28608A"/>
    <w:rsid w:val="6A3B3CCD"/>
    <w:rsid w:val="6A3E2B14"/>
    <w:rsid w:val="6A4268A9"/>
    <w:rsid w:val="6A482544"/>
    <w:rsid w:val="6A4D0C21"/>
    <w:rsid w:val="6A503CD9"/>
    <w:rsid w:val="6A5332C2"/>
    <w:rsid w:val="6A561FEA"/>
    <w:rsid w:val="6A5C0800"/>
    <w:rsid w:val="6A610B11"/>
    <w:rsid w:val="6A617C95"/>
    <w:rsid w:val="6A66323D"/>
    <w:rsid w:val="6A6743AB"/>
    <w:rsid w:val="6A6C1BD1"/>
    <w:rsid w:val="6A6D769F"/>
    <w:rsid w:val="6A7A7BD4"/>
    <w:rsid w:val="6A7B4289"/>
    <w:rsid w:val="6A7C062B"/>
    <w:rsid w:val="6A852058"/>
    <w:rsid w:val="6A880A51"/>
    <w:rsid w:val="6A933C89"/>
    <w:rsid w:val="6A972321"/>
    <w:rsid w:val="6A98052C"/>
    <w:rsid w:val="6A987826"/>
    <w:rsid w:val="6A9C0CCD"/>
    <w:rsid w:val="6A9F5728"/>
    <w:rsid w:val="6AB35C26"/>
    <w:rsid w:val="6ABB1D13"/>
    <w:rsid w:val="6ABD5879"/>
    <w:rsid w:val="6AC10733"/>
    <w:rsid w:val="6AD55555"/>
    <w:rsid w:val="6AE103C6"/>
    <w:rsid w:val="6AE67C30"/>
    <w:rsid w:val="6AE90161"/>
    <w:rsid w:val="6AF5524B"/>
    <w:rsid w:val="6AFE1987"/>
    <w:rsid w:val="6B0A0260"/>
    <w:rsid w:val="6B0B6E52"/>
    <w:rsid w:val="6B1104B4"/>
    <w:rsid w:val="6B293D02"/>
    <w:rsid w:val="6B2C5976"/>
    <w:rsid w:val="6B3A28CE"/>
    <w:rsid w:val="6B3A6B86"/>
    <w:rsid w:val="6B4363CB"/>
    <w:rsid w:val="6B455C57"/>
    <w:rsid w:val="6B462A91"/>
    <w:rsid w:val="6B4B24F9"/>
    <w:rsid w:val="6B680F47"/>
    <w:rsid w:val="6B6812CB"/>
    <w:rsid w:val="6B6B003F"/>
    <w:rsid w:val="6B6D40D2"/>
    <w:rsid w:val="6B79100E"/>
    <w:rsid w:val="6B80504A"/>
    <w:rsid w:val="6B8E4AB9"/>
    <w:rsid w:val="6B90406B"/>
    <w:rsid w:val="6BAB6E72"/>
    <w:rsid w:val="6BAE06FE"/>
    <w:rsid w:val="6BAE1FE0"/>
    <w:rsid w:val="6BB004A0"/>
    <w:rsid w:val="6BB22862"/>
    <w:rsid w:val="6BB633D4"/>
    <w:rsid w:val="6BB7390B"/>
    <w:rsid w:val="6BB8718B"/>
    <w:rsid w:val="6BBE4688"/>
    <w:rsid w:val="6BD702F7"/>
    <w:rsid w:val="6BDD4E3E"/>
    <w:rsid w:val="6BE42765"/>
    <w:rsid w:val="6BF86D4E"/>
    <w:rsid w:val="6C2942A7"/>
    <w:rsid w:val="6C2E1D12"/>
    <w:rsid w:val="6C3C1923"/>
    <w:rsid w:val="6C467747"/>
    <w:rsid w:val="6C5429F8"/>
    <w:rsid w:val="6C586777"/>
    <w:rsid w:val="6C7315A7"/>
    <w:rsid w:val="6C7D1E63"/>
    <w:rsid w:val="6C823D88"/>
    <w:rsid w:val="6C9003BD"/>
    <w:rsid w:val="6C96580F"/>
    <w:rsid w:val="6CA67BE1"/>
    <w:rsid w:val="6CA8159C"/>
    <w:rsid w:val="6CAD0567"/>
    <w:rsid w:val="6CB15C53"/>
    <w:rsid w:val="6CB2505C"/>
    <w:rsid w:val="6CB57A17"/>
    <w:rsid w:val="6CBD3548"/>
    <w:rsid w:val="6CC30176"/>
    <w:rsid w:val="6CCA6E1F"/>
    <w:rsid w:val="6CCB3AEB"/>
    <w:rsid w:val="6CCD73E6"/>
    <w:rsid w:val="6CD31260"/>
    <w:rsid w:val="6CE13232"/>
    <w:rsid w:val="6CE71888"/>
    <w:rsid w:val="6CED4AA2"/>
    <w:rsid w:val="6CF66663"/>
    <w:rsid w:val="6CFC5A53"/>
    <w:rsid w:val="6D0A0D6C"/>
    <w:rsid w:val="6D0E3FAE"/>
    <w:rsid w:val="6D1A0F95"/>
    <w:rsid w:val="6D1A1643"/>
    <w:rsid w:val="6D24758F"/>
    <w:rsid w:val="6D254FA9"/>
    <w:rsid w:val="6D2731B2"/>
    <w:rsid w:val="6D2A4540"/>
    <w:rsid w:val="6D3165A3"/>
    <w:rsid w:val="6D321474"/>
    <w:rsid w:val="6D350BF9"/>
    <w:rsid w:val="6D350EF8"/>
    <w:rsid w:val="6D3B29FB"/>
    <w:rsid w:val="6D3B47CD"/>
    <w:rsid w:val="6D3D32C1"/>
    <w:rsid w:val="6D4449B9"/>
    <w:rsid w:val="6D4776AC"/>
    <w:rsid w:val="6D544E73"/>
    <w:rsid w:val="6D593A22"/>
    <w:rsid w:val="6D705F88"/>
    <w:rsid w:val="6D723C4E"/>
    <w:rsid w:val="6D761CA9"/>
    <w:rsid w:val="6D8A5BFA"/>
    <w:rsid w:val="6D8E2216"/>
    <w:rsid w:val="6D963131"/>
    <w:rsid w:val="6DA031C5"/>
    <w:rsid w:val="6DA120B3"/>
    <w:rsid w:val="6DA46816"/>
    <w:rsid w:val="6DA541FC"/>
    <w:rsid w:val="6DA64BBC"/>
    <w:rsid w:val="6DA919EE"/>
    <w:rsid w:val="6DAF26FE"/>
    <w:rsid w:val="6DB3420C"/>
    <w:rsid w:val="6DB87489"/>
    <w:rsid w:val="6DBC51E2"/>
    <w:rsid w:val="6DBC5F7C"/>
    <w:rsid w:val="6DC46BBB"/>
    <w:rsid w:val="6DC5433D"/>
    <w:rsid w:val="6DD750E0"/>
    <w:rsid w:val="6DDD3D31"/>
    <w:rsid w:val="6DE36237"/>
    <w:rsid w:val="6DE611E8"/>
    <w:rsid w:val="6DE96610"/>
    <w:rsid w:val="6DED6DD5"/>
    <w:rsid w:val="6DEE34C4"/>
    <w:rsid w:val="6DFD3753"/>
    <w:rsid w:val="6DFE57FA"/>
    <w:rsid w:val="6E0B06F9"/>
    <w:rsid w:val="6E0D1F80"/>
    <w:rsid w:val="6E2532D2"/>
    <w:rsid w:val="6E3E5E60"/>
    <w:rsid w:val="6E457B08"/>
    <w:rsid w:val="6E4A53A7"/>
    <w:rsid w:val="6E5404F0"/>
    <w:rsid w:val="6E5C243C"/>
    <w:rsid w:val="6E647D53"/>
    <w:rsid w:val="6E847687"/>
    <w:rsid w:val="6E8B3532"/>
    <w:rsid w:val="6EB365E5"/>
    <w:rsid w:val="6EBB71DF"/>
    <w:rsid w:val="6ECE341F"/>
    <w:rsid w:val="6EDC27B1"/>
    <w:rsid w:val="6EDD3C41"/>
    <w:rsid w:val="6EE074AC"/>
    <w:rsid w:val="6EE43D58"/>
    <w:rsid w:val="6EE63849"/>
    <w:rsid w:val="6EED0B2A"/>
    <w:rsid w:val="6EF44D1D"/>
    <w:rsid w:val="6EF631A1"/>
    <w:rsid w:val="6F0B4148"/>
    <w:rsid w:val="6F156053"/>
    <w:rsid w:val="6F1B61AE"/>
    <w:rsid w:val="6F343BCA"/>
    <w:rsid w:val="6F360074"/>
    <w:rsid w:val="6F3756BB"/>
    <w:rsid w:val="6F394D8D"/>
    <w:rsid w:val="6F3A465D"/>
    <w:rsid w:val="6F3A4D57"/>
    <w:rsid w:val="6F414CE4"/>
    <w:rsid w:val="6F434E5D"/>
    <w:rsid w:val="6F4479B0"/>
    <w:rsid w:val="6F4A78D1"/>
    <w:rsid w:val="6F4C48B5"/>
    <w:rsid w:val="6F4F22ED"/>
    <w:rsid w:val="6F5F506B"/>
    <w:rsid w:val="6F610393"/>
    <w:rsid w:val="6F611E12"/>
    <w:rsid w:val="6F6211D8"/>
    <w:rsid w:val="6F6306CE"/>
    <w:rsid w:val="6F6451D9"/>
    <w:rsid w:val="6F6542A5"/>
    <w:rsid w:val="6F667AFB"/>
    <w:rsid w:val="6F672FA0"/>
    <w:rsid w:val="6F6A3147"/>
    <w:rsid w:val="6F6D2C38"/>
    <w:rsid w:val="6F896521"/>
    <w:rsid w:val="6F926C08"/>
    <w:rsid w:val="6F931052"/>
    <w:rsid w:val="6F936B4F"/>
    <w:rsid w:val="6F96218E"/>
    <w:rsid w:val="6FA75643"/>
    <w:rsid w:val="6FB57E20"/>
    <w:rsid w:val="6FC80BA5"/>
    <w:rsid w:val="6FCB6042"/>
    <w:rsid w:val="6FDE48DA"/>
    <w:rsid w:val="6FEE06D0"/>
    <w:rsid w:val="70062390"/>
    <w:rsid w:val="7008351F"/>
    <w:rsid w:val="70090BB2"/>
    <w:rsid w:val="70130316"/>
    <w:rsid w:val="701F435F"/>
    <w:rsid w:val="7033448F"/>
    <w:rsid w:val="7036127C"/>
    <w:rsid w:val="70473960"/>
    <w:rsid w:val="705C33D8"/>
    <w:rsid w:val="7078072E"/>
    <w:rsid w:val="708728ED"/>
    <w:rsid w:val="708D658C"/>
    <w:rsid w:val="7093274E"/>
    <w:rsid w:val="70974410"/>
    <w:rsid w:val="709E2C58"/>
    <w:rsid w:val="70A15B5A"/>
    <w:rsid w:val="70A919EC"/>
    <w:rsid w:val="70B14DA6"/>
    <w:rsid w:val="70B2584A"/>
    <w:rsid w:val="70BE051F"/>
    <w:rsid w:val="70BE0B8F"/>
    <w:rsid w:val="70C95DBE"/>
    <w:rsid w:val="70CA7BEB"/>
    <w:rsid w:val="70D02E21"/>
    <w:rsid w:val="70DC0935"/>
    <w:rsid w:val="70DC1E23"/>
    <w:rsid w:val="70DE4DBD"/>
    <w:rsid w:val="70E4285B"/>
    <w:rsid w:val="70E450FE"/>
    <w:rsid w:val="70F57389"/>
    <w:rsid w:val="70F8022F"/>
    <w:rsid w:val="7107370E"/>
    <w:rsid w:val="710D04BD"/>
    <w:rsid w:val="71131321"/>
    <w:rsid w:val="71153587"/>
    <w:rsid w:val="71161F5C"/>
    <w:rsid w:val="711B5590"/>
    <w:rsid w:val="711C5DC8"/>
    <w:rsid w:val="711E19CD"/>
    <w:rsid w:val="712612F0"/>
    <w:rsid w:val="7139763C"/>
    <w:rsid w:val="713D769E"/>
    <w:rsid w:val="7140106E"/>
    <w:rsid w:val="71431C8E"/>
    <w:rsid w:val="7143287A"/>
    <w:rsid w:val="714A1C1F"/>
    <w:rsid w:val="714C0F8E"/>
    <w:rsid w:val="71543293"/>
    <w:rsid w:val="715D44B4"/>
    <w:rsid w:val="716A1248"/>
    <w:rsid w:val="716A4C97"/>
    <w:rsid w:val="716F617A"/>
    <w:rsid w:val="717B788E"/>
    <w:rsid w:val="71845981"/>
    <w:rsid w:val="718D1080"/>
    <w:rsid w:val="718F158B"/>
    <w:rsid w:val="7191564D"/>
    <w:rsid w:val="71916EE4"/>
    <w:rsid w:val="719E0AED"/>
    <w:rsid w:val="71A15B1B"/>
    <w:rsid w:val="71AA65CD"/>
    <w:rsid w:val="71AF2ACB"/>
    <w:rsid w:val="71BF7620"/>
    <w:rsid w:val="71D20CD5"/>
    <w:rsid w:val="71DF48A6"/>
    <w:rsid w:val="71EE5E06"/>
    <w:rsid w:val="71F5250F"/>
    <w:rsid w:val="71F65166"/>
    <w:rsid w:val="720E6D46"/>
    <w:rsid w:val="72222C95"/>
    <w:rsid w:val="722E00BF"/>
    <w:rsid w:val="72365F5B"/>
    <w:rsid w:val="723865C9"/>
    <w:rsid w:val="723D48E6"/>
    <w:rsid w:val="72542110"/>
    <w:rsid w:val="725A1874"/>
    <w:rsid w:val="725D0570"/>
    <w:rsid w:val="72600832"/>
    <w:rsid w:val="72630212"/>
    <w:rsid w:val="72752E64"/>
    <w:rsid w:val="72840E99"/>
    <w:rsid w:val="72843A03"/>
    <w:rsid w:val="7287206D"/>
    <w:rsid w:val="72907369"/>
    <w:rsid w:val="72943779"/>
    <w:rsid w:val="72951372"/>
    <w:rsid w:val="72A91A40"/>
    <w:rsid w:val="72B164CB"/>
    <w:rsid w:val="72B648F6"/>
    <w:rsid w:val="72B74450"/>
    <w:rsid w:val="72C031E0"/>
    <w:rsid w:val="72C97AE8"/>
    <w:rsid w:val="72CC2B52"/>
    <w:rsid w:val="72D74E5B"/>
    <w:rsid w:val="72E74BB4"/>
    <w:rsid w:val="72F62F44"/>
    <w:rsid w:val="73001E8F"/>
    <w:rsid w:val="7301413C"/>
    <w:rsid w:val="73025B47"/>
    <w:rsid w:val="730613D9"/>
    <w:rsid w:val="730B69EF"/>
    <w:rsid w:val="732053E4"/>
    <w:rsid w:val="73257EC3"/>
    <w:rsid w:val="732E427C"/>
    <w:rsid w:val="734A37EF"/>
    <w:rsid w:val="73584F97"/>
    <w:rsid w:val="73584FE4"/>
    <w:rsid w:val="735E4547"/>
    <w:rsid w:val="735E7467"/>
    <w:rsid w:val="73633192"/>
    <w:rsid w:val="73671C89"/>
    <w:rsid w:val="7369507E"/>
    <w:rsid w:val="736B133A"/>
    <w:rsid w:val="737132FC"/>
    <w:rsid w:val="73830C7C"/>
    <w:rsid w:val="73840DB4"/>
    <w:rsid w:val="738E44A0"/>
    <w:rsid w:val="738E5A73"/>
    <w:rsid w:val="73985057"/>
    <w:rsid w:val="739F0CFB"/>
    <w:rsid w:val="73BB3E8B"/>
    <w:rsid w:val="73C163D2"/>
    <w:rsid w:val="73D33377"/>
    <w:rsid w:val="73D71B7F"/>
    <w:rsid w:val="73DE4104"/>
    <w:rsid w:val="73DF4438"/>
    <w:rsid w:val="73E1278F"/>
    <w:rsid w:val="73E2445C"/>
    <w:rsid w:val="73E87175"/>
    <w:rsid w:val="73EB6CB6"/>
    <w:rsid w:val="73F172C5"/>
    <w:rsid w:val="73F25E01"/>
    <w:rsid w:val="73F93087"/>
    <w:rsid w:val="74007F76"/>
    <w:rsid w:val="7406320D"/>
    <w:rsid w:val="7420485B"/>
    <w:rsid w:val="74235D34"/>
    <w:rsid w:val="74335E05"/>
    <w:rsid w:val="74397658"/>
    <w:rsid w:val="743C0E2B"/>
    <w:rsid w:val="743F6866"/>
    <w:rsid w:val="744C3608"/>
    <w:rsid w:val="745750C0"/>
    <w:rsid w:val="746F4625"/>
    <w:rsid w:val="74720CA0"/>
    <w:rsid w:val="74752341"/>
    <w:rsid w:val="7479207F"/>
    <w:rsid w:val="74886A7F"/>
    <w:rsid w:val="74894A95"/>
    <w:rsid w:val="74997316"/>
    <w:rsid w:val="74AC234C"/>
    <w:rsid w:val="74B2416C"/>
    <w:rsid w:val="74B765A1"/>
    <w:rsid w:val="74C33F75"/>
    <w:rsid w:val="74C97CAC"/>
    <w:rsid w:val="74CB117C"/>
    <w:rsid w:val="74D57CB1"/>
    <w:rsid w:val="74D67D7B"/>
    <w:rsid w:val="74DE1F6C"/>
    <w:rsid w:val="74E04BAA"/>
    <w:rsid w:val="74E74931"/>
    <w:rsid w:val="74FA6D1C"/>
    <w:rsid w:val="74FD4A5E"/>
    <w:rsid w:val="74FF07D6"/>
    <w:rsid w:val="7504321F"/>
    <w:rsid w:val="750556C0"/>
    <w:rsid w:val="75093408"/>
    <w:rsid w:val="750E3362"/>
    <w:rsid w:val="750F5DE1"/>
    <w:rsid w:val="751232C5"/>
    <w:rsid w:val="751A48CB"/>
    <w:rsid w:val="751F6782"/>
    <w:rsid w:val="75310520"/>
    <w:rsid w:val="75356D80"/>
    <w:rsid w:val="753F5795"/>
    <w:rsid w:val="75473619"/>
    <w:rsid w:val="75482A22"/>
    <w:rsid w:val="75617FF5"/>
    <w:rsid w:val="75622B13"/>
    <w:rsid w:val="756578D8"/>
    <w:rsid w:val="756D106F"/>
    <w:rsid w:val="75802C86"/>
    <w:rsid w:val="75995B66"/>
    <w:rsid w:val="759A405B"/>
    <w:rsid w:val="759E16C4"/>
    <w:rsid w:val="75A70171"/>
    <w:rsid w:val="75A759D7"/>
    <w:rsid w:val="75AD06F7"/>
    <w:rsid w:val="75AD700C"/>
    <w:rsid w:val="75B207D9"/>
    <w:rsid w:val="75B945F7"/>
    <w:rsid w:val="75BB3BA9"/>
    <w:rsid w:val="75C166A9"/>
    <w:rsid w:val="75C82030"/>
    <w:rsid w:val="75CC1267"/>
    <w:rsid w:val="75CD5EAB"/>
    <w:rsid w:val="75D560A3"/>
    <w:rsid w:val="75D87A7F"/>
    <w:rsid w:val="75E02E39"/>
    <w:rsid w:val="75F56B71"/>
    <w:rsid w:val="760871B0"/>
    <w:rsid w:val="76125523"/>
    <w:rsid w:val="761371F1"/>
    <w:rsid w:val="76202904"/>
    <w:rsid w:val="76261D92"/>
    <w:rsid w:val="762D3181"/>
    <w:rsid w:val="763E010E"/>
    <w:rsid w:val="763F09E6"/>
    <w:rsid w:val="76510241"/>
    <w:rsid w:val="76571F4C"/>
    <w:rsid w:val="765F0D7A"/>
    <w:rsid w:val="76626C56"/>
    <w:rsid w:val="768F16C4"/>
    <w:rsid w:val="769F7133"/>
    <w:rsid w:val="76A20C6A"/>
    <w:rsid w:val="76A30685"/>
    <w:rsid w:val="76CB63F0"/>
    <w:rsid w:val="76CE5CF3"/>
    <w:rsid w:val="76D22F38"/>
    <w:rsid w:val="76D461D6"/>
    <w:rsid w:val="76D609E1"/>
    <w:rsid w:val="76DF37AF"/>
    <w:rsid w:val="76F04A18"/>
    <w:rsid w:val="76F32EFE"/>
    <w:rsid w:val="76F74F71"/>
    <w:rsid w:val="77040D55"/>
    <w:rsid w:val="77076A1C"/>
    <w:rsid w:val="7711272C"/>
    <w:rsid w:val="77204A34"/>
    <w:rsid w:val="7721754F"/>
    <w:rsid w:val="7726192C"/>
    <w:rsid w:val="77277C25"/>
    <w:rsid w:val="773C53F2"/>
    <w:rsid w:val="773D4245"/>
    <w:rsid w:val="773E10F1"/>
    <w:rsid w:val="77407221"/>
    <w:rsid w:val="77412895"/>
    <w:rsid w:val="774802BD"/>
    <w:rsid w:val="77577846"/>
    <w:rsid w:val="77617D97"/>
    <w:rsid w:val="7765650F"/>
    <w:rsid w:val="776B2153"/>
    <w:rsid w:val="777251A9"/>
    <w:rsid w:val="7773058D"/>
    <w:rsid w:val="777B69A6"/>
    <w:rsid w:val="7796732B"/>
    <w:rsid w:val="779773CD"/>
    <w:rsid w:val="77981322"/>
    <w:rsid w:val="77A24B7F"/>
    <w:rsid w:val="77C258C9"/>
    <w:rsid w:val="77C309B0"/>
    <w:rsid w:val="77C65D3C"/>
    <w:rsid w:val="77D726AA"/>
    <w:rsid w:val="77E85551"/>
    <w:rsid w:val="77ED7C95"/>
    <w:rsid w:val="77F40F14"/>
    <w:rsid w:val="77F67F4E"/>
    <w:rsid w:val="78012B52"/>
    <w:rsid w:val="780619A0"/>
    <w:rsid w:val="780B1240"/>
    <w:rsid w:val="78212DBF"/>
    <w:rsid w:val="78232A2D"/>
    <w:rsid w:val="78232B99"/>
    <w:rsid w:val="783267CC"/>
    <w:rsid w:val="78342545"/>
    <w:rsid w:val="78397B5B"/>
    <w:rsid w:val="78493FEE"/>
    <w:rsid w:val="786F59E2"/>
    <w:rsid w:val="787B7B43"/>
    <w:rsid w:val="788D6747"/>
    <w:rsid w:val="789171AB"/>
    <w:rsid w:val="78940CDD"/>
    <w:rsid w:val="78B43685"/>
    <w:rsid w:val="78C61A00"/>
    <w:rsid w:val="78DC790C"/>
    <w:rsid w:val="78DD7FC1"/>
    <w:rsid w:val="790306EF"/>
    <w:rsid w:val="79091C23"/>
    <w:rsid w:val="79181977"/>
    <w:rsid w:val="79206F6D"/>
    <w:rsid w:val="79223C82"/>
    <w:rsid w:val="792611B8"/>
    <w:rsid w:val="792F7E26"/>
    <w:rsid w:val="79366578"/>
    <w:rsid w:val="793842B6"/>
    <w:rsid w:val="79390991"/>
    <w:rsid w:val="79426B45"/>
    <w:rsid w:val="79464C7D"/>
    <w:rsid w:val="79560B20"/>
    <w:rsid w:val="795C1802"/>
    <w:rsid w:val="795D26E3"/>
    <w:rsid w:val="795E25FE"/>
    <w:rsid w:val="796B68B0"/>
    <w:rsid w:val="796C59D2"/>
    <w:rsid w:val="79703118"/>
    <w:rsid w:val="79733540"/>
    <w:rsid w:val="79740AEF"/>
    <w:rsid w:val="7975102D"/>
    <w:rsid w:val="79792356"/>
    <w:rsid w:val="797D65ED"/>
    <w:rsid w:val="798661F3"/>
    <w:rsid w:val="79955D86"/>
    <w:rsid w:val="799662EB"/>
    <w:rsid w:val="799D3327"/>
    <w:rsid w:val="79A3457A"/>
    <w:rsid w:val="79AC6370"/>
    <w:rsid w:val="79C3523C"/>
    <w:rsid w:val="79D219DC"/>
    <w:rsid w:val="79D620D0"/>
    <w:rsid w:val="79D76D2A"/>
    <w:rsid w:val="79D93CE4"/>
    <w:rsid w:val="79ED27DD"/>
    <w:rsid w:val="79F226B7"/>
    <w:rsid w:val="79F24151"/>
    <w:rsid w:val="7A0032B4"/>
    <w:rsid w:val="7A07078A"/>
    <w:rsid w:val="7A0C6FD8"/>
    <w:rsid w:val="7A1F7224"/>
    <w:rsid w:val="7A2572F7"/>
    <w:rsid w:val="7A26487D"/>
    <w:rsid w:val="7A3023C8"/>
    <w:rsid w:val="7A39599A"/>
    <w:rsid w:val="7A3B33B6"/>
    <w:rsid w:val="7A4F3436"/>
    <w:rsid w:val="7A65363F"/>
    <w:rsid w:val="7A654BE4"/>
    <w:rsid w:val="7A70749C"/>
    <w:rsid w:val="7A735DDD"/>
    <w:rsid w:val="7A9079EF"/>
    <w:rsid w:val="7A9D67A7"/>
    <w:rsid w:val="7AA42131"/>
    <w:rsid w:val="7AA502EB"/>
    <w:rsid w:val="7AA64AEE"/>
    <w:rsid w:val="7AA80CC3"/>
    <w:rsid w:val="7AAD419A"/>
    <w:rsid w:val="7ABE671F"/>
    <w:rsid w:val="7AC94D57"/>
    <w:rsid w:val="7AD406D5"/>
    <w:rsid w:val="7ADB71B2"/>
    <w:rsid w:val="7AE70BAE"/>
    <w:rsid w:val="7AFF21F3"/>
    <w:rsid w:val="7B0408F4"/>
    <w:rsid w:val="7B046B46"/>
    <w:rsid w:val="7B2019D2"/>
    <w:rsid w:val="7B2C62E1"/>
    <w:rsid w:val="7B2E0097"/>
    <w:rsid w:val="7B2F71A2"/>
    <w:rsid w:val="7B364826"/>
    <w:rsid w:val="7B452D31"/>
    <w:rsid w:val="7B496193"/>
    <w:rsid w:val="7B4F086C"/>
    <w:rsid w:val="7B5874DA"/>
    <w:rsid w:val="7B5A1010"/>
    <w:rsid w:val="7B675B04"/>
    <w:rsid w:val="7B7F29A3"/>
    <w:rsid w:val="7B8428AE"/>
    <w:rsid w:val="7B922DA1"/>
    <w:rsid w:val="7B97240F"/>
    <w:rsid w:val="7BBF3CA5"/>
    <w:rsid w:val="7BC2255D"/>
    <w:rsid w:val="7BC462D5"/>
    <w:rsid w:val="7BD5403F"/>
    <w:rsid w:val="7BDF310F"/>
    <w:rsid w:val="7BE53EBC"/>
    <w:rsid w:val="7BE73D72"/>
    <w:rsid w:val="7BEE5100"/>
    <w:rsid w:val="7BF10F58"/>
    <w:rsid w:val="7BF2699E"/>
    <w:rsid w:val="7BFD2A05"/>
    <w:rsid w:val="7BFF730D"/>
    <w:rsid w:val="7C302A9C"/>
    <w:rsid w:val="7C383D7F"/>
    <w:rsid w:val="7C3842E6"/>
    <w:rsid w:val="7C4B6CE2"/>
    <w:rsid w:val="7C52568F"/>
    <w:rsid w:val="7C541568"/>
    <w:rsid w:val="7C55517F"/>
    <w:rsid w:val="7C5F1B82"/>
    <w:rsid w:val="7C615057"/>
    <w:rsid w:val="7C6963AC"/>
    <w:rsid w:val="7C7A6994"/>
    <w:rsid w:val="7C7E1AF1"/>
    <w:rsid w:val="7C8A32C0"/>
    <w:rsid w:val="7C8C44EB"/>
    <w:rsid w:val="7C913CC6"/>
    <w:rsid w:val="7CA40172"/>
    <w:rsid w:val="7CAA5ADC"/>
    <w:rsid w:val="7CB92CB8"/>
    <w:rsid w:val="7CBC7F6A"/>
    <w:rsid w:val="7CC953CB"/>
    <w:rsid w:val="7CD74371"/>
    <w:rsid w:val="7CE16921"/>
    <w:rsid w:val="7CE309DD"/>
    <w:rsid w:val="7CE62F77"/>
    <w:rsid w:val="7CEA32F9"/>
    <w:rsid w:val="7CEF1130"/>
    <w:rsid w:val="7CF24DE2"/>
    <w:rsid w:val="7CFB1084"/>
    <w:rsid w:val="7D120829"/>
    <w:rsid w:val="7D1B652E"/>
    <w:rsid w:val="7D2038B8"/>
    <w:rsid w:val="7D25327D"/>
    <w:rsid w:val="7D2D558C"/>
    <w:rsid w:val="7D3874C0"/>
    <w:rsid w:val="7D3D1527"/>
    <w:rsid w:val="7D556349"/>
    <w:rsid w:val="7D5F62B6"/>
    <w:rsid w:val="7D60202E"/>
    <w:rsid w:val="7D623E0F"/>
    <w:rsid w:val="7D690EE2"/>
    <w:rsid w:val="7D6A4EE5"/>
    <w:rsid w:val="7D747696"/>
    <w:rsid w:val="7D785802"/>
    <w:rsid w:val="7D7C494C"/>
    <w:rsid w:val="7D7D498E"/>
    <w:rsid w:val="7D842ED8"/>
    <w:rsid w:val="7D96376A"/>
    <w:rsid w:val="7D9F0EF5"/>
    <w:rsid w:val="7DA46AB5"/>
    <w:rsid w:val="7DC652F5"/>
    <w:rsid w:val="7DCB55B3"/>
    <w:rsid w:val="7DD15BB0"/>
    <w:rsid w:val="7DD73A60"/>
    <w:rsid w:val="7DD93C57"/>
    <w:rsid w:val="7DDA2F43"/>
    <w:rsid w:val="7DE62533"/>
    <w:rsid w:val="7DE626E2"/>
    <w:rsid w:val="7DEF7684"/>
    <w:rsid w:val="7DF07B68"/>
    <w:rsid w:val="7DF95558"/>
    <w:rsid w:val="7DFB58B2"/>
    <w:rsid w:val="7E131207"/>
    <w:rsid w:val="7E3A270F"/>
    <w:rsid w:val="7E4648EF"/>
    <w:rsid w:val="7E495345"/>
    <w:rsid w:val="7E6B329C"/>
    <w:rsid w:val="7E7B1B7F"/>
    <w:rsid w:val="7E927FC5"/>
    <w:rsid w:val="7E970FC6"/>
    <w:rsid w:val="7E9C0E44"/>
    <w:rsid w:val="7EA34947"/>
    <w:rsid w:val="7EB548C5"/>
    <w:rsid w:val="7EBB51D4"/>
    <w:rsid w:val="7ECB126D"/>
    <w:rsid w:val="7EDB53EC"/>
    <w:rsid w:val="7EDB5E10"/>
    <w:rsid w:val="7EE051D4"/>
    <w:rsid w:val="7EE527EB"/>
    <w:rsid w:val="7EEF05A0"/>
    <w:rsid w:val="7EF93A4C"/>
    <w:rsid w:val="7EFA6AA4"/>
    <w:rsid w:val="7F01339C"/>
    <w:rsid w:val="7F091139"/>
    <w:rsid w:val="7F127E6D"/>
    <w:rsid w:val="7F1475AA"/>
    <w:rsid w:val="7F1D62E7"/>
    <w:rsid w:val="7F350F87"/>
    <w:rsid w:val="7F3B0581"/>
    <w:rsid w:val="7F450D48"/>
    <w:rsid w:val="7F547970"/>
    <w:rsid w:val="7F5D57C0"/>
    <w:rsid w:val="7F606FA5"/>
    <w:rsid w:val="7F6D458E"/>
    <w:rsid w:val="7F8746E3"/>
    <w:rsid w:val="7F8A08C6"/>
    <w:rsid w:val="7F8C516B"/>
    <w:rsid w:val="7F967F89"/>
    <w:rsid w:val="7F9A5D48"/>
    <w:rsid w:val="7FA44DC6"/>
    <w:rsid w:val="7FAE5D21"/>
    <w:rsid w:val="7FB60AD9"/>
    <w:rsid w:val="7FC15A2F"/>
    <w:rsid w:val="7FC2605F"/>
    <w:rsid w:val="7FC76C03"/>
    <w:rsid w:val="7FD70E20"/>
    <w:rsid w:val="7FE36826"/>
    <w:rsid w:val="7FE65FC0"/>
    <w:rsid w:val="7FEE22EF"/>
    <w:rsid w:val="7FF771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name="header"/>
    <w:lsdException w:qFormat="1" w:unhideWhenUsed="0" w:uiPriority="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spacing w:beforeLines="50" w:afterLines="50" w:line="360" w:lineRule="auto"/>
      <w:jc w:val="both"/>
    </w:pPr>
    <w:rPr>
      <w:rFonts w:ascii="Arial" w:hAnsi="Arial" w:eastAsia="宋体" w:cs="Arial"/>
      <w:kern w:val="2"/>
      <w:sz w:val="21"/>
      <w:szCs w:val="24"/>
      <w:lang w:val="en-US" w:eastAsia="zh-CN" w:bidi="ar-SA"/>
    </w:rPr>
  </w:style>
  <w:style w:type="paragraph" w:styleId="2">
    <w:name w:val="heading 1"/>
    <w:basedOn w:val="1"/>
    <w:next w:val="1"/>
    <w:qFormat/>
    <w:uiPriority w:val="0"/>
    <w:pPr>
      <w:keepNext/>
      <w:keepLines/>
      <w:numPr>
        <w:ilvl w:val="0"/>
        <w:numId w:val="1"/>
      </w:numPr>
      <w:spacing w:beforeLines="100" w:afterLines="100"/>
      <w:ind w:left="431" w:hanging="431"/>
      <w:outlineLvl w:val="0"/>
    </w:pPr>
    <w:rPr>
      <w:b/>
      <w:bCs/>
      <w:kern w:val="44"/>
      <w:sz w:val="28"/>
      <w:szCs w:val="44"/>
    </w:rPr>
  </w:style>
  <w:style w:type="paragraph" w:styleId="3">
    <w:name w:val="heading 2"/>
    <w:basedOn w:val="1"/>
    <w:next w:val="1"/>
    <w:qFormat/>
    <w:uiPriority w:val="0"/>
    <w:pPr>
      <w:keepNext/>
      <w:keepLines/>
      <w:numPr>
        <w:ilvl w:val="1"/>
        <w:numId w:val="1"/>
      </w:numPr>
      <w:spacing w:before="200" w:after="200"/>
      <w:outlineLvl w:val="1"/>
    </w:pPr>
    <w:rPr>
      <w:b/>
      <w:bCs/>
      <w:sz w:val="24"/>
      <w:szCs w:val="32"/>
    </w:rPr>
  </w:style>
  <w:style w:type="paragraph" w:styleId="4">
    <w:name w:val="heading 3"/>
    <w:basedOn w:val="1"/>
    <w:next w:val="1"/>
    <w:qFormat/>
    <w:uiPriority w:val="0"/>
    <w:pPr>
      <w:keepNext/>
      <w:keepLines/>
      <w:numPr>
        <w:ilvl w:val="2"/>
        <w:numId w:val="1"/>
      </w:numPr>
      <w:spacing w:before="260" w:after="260" w:line="416" w:lineRule="auto"/>
      <w:outlineLvl w:val="2"/>
    </w:pPr>
    <w:rPr>
      <w:b/>
      <w:bCs/>
      <w:sz w:val="24"/>
      <w:szCs w:val="32"/>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caption"/>
    <w:basedOn w:val="1"/>
    <w:next w:val="1"/>
    <w:semiHidden/>
    <w:unhideWhenUsed/>
    <w:qFormat/>
    <w:uiPriority w:val="0"/>
    <w:rPr>
      <w:rFonts w:ascii="Arial" w:hAnsi="Arial" w:eastAsia="黑体"/>
      <w:sz w:val="20"/>
    </w:rPr>
  </w:style>
  <w:style w:type="paragraph" w:styleId="6">
    <w:name w:val="annotation text"/>
    <w:basedOn w:val="1"/>
    <w:qFormat/>
    <w:uiPriority w:val="0"/>
    <w:pPr>
      <w:jc w:val="left"/>
    </w:pPr>
  </w:style>
  <w:style w:type="paragraph" w:styleId="7">
    <w:name w:val="Block Text"/>
    <w:basedOn w:val="1"/>
    <w:qFormat/>
    <w:uiPriority w:val="0"/>
    <w:pPr>
      <w:spacing w:after="120"/>
      <w:ind w:left="1440" w:leftChars="700" w:right="700" w:rightChars="700"/>
    </w:pPr>
  </w:style>
  <w:style w:type="paragraph" w:styleId="8">
    <w:name w:val="footer"/>
    <w:basedOn w:val="1"/>
    <w:semiHidden/>
    <w:qFormat/>
    <w:uiPriority w:val="0"/>
    <w:pPr>
      <w:tabs>
        <w:tab w:val="center" w:pos="4153"/>
        <w:tab w:val="right" w:pos="8306"/>
      </w:tabs>
      <w:jc w:val="left"/>
    </w:pPr>
    <w:rPr>
      <w:sz w:val="18"/>
      <w:szCs w:val="18"/>
    </w:rPr>
  </w:style>
  <w:style w:type="paragraph" w:styleId="9">
    <w:name w:val="header"/>
    <w:basedOn w:val="1"/>
    <w:semiHidden/>
    <w:qFormat/>
    <w:uiPriority w:val="0"/>
    <w:pPr>
      <w:pBdr>
        <w:bottom w:val="single" w:color="auto" w:sz="6" w:space="1"/>
      </w:pBdr>
      <w:tabs>
        <w:tab w:val="center" w:pos="4153"/>
        <w:tab w:val="right" w:pos="8306"/>
      </w:tabs>
      <w:jc w:val="center"/>
    </w:pPr>
    <w:rPr>
      <w:sz w:val="18"/>
      <w:szCs w:val="18"/>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List Paragraph"/>
    <w:basedOn w:val="1"/>
    <w:qFormat/>
    <w:uiPriority w:val="34"/>
    <w:pPr>
      <w:widowControl/>
      <w:spacing w:after="160" w:line="259" w:lineRule="auto"/>
      <w:ind w:left="720"/>
      <w:contextualSpacing/>
      <w:jc w:val="left"/>
    </w:pPr>
    <w:rPr>
      <w:rFonts w:asciiTheme="minorHAnsi" w:hAnsiTheme="minorHAnsi" w:eastAsiaTheme="minorEastAsia" w:cstheme="minorBidi"/>
      <w:kern w:val="0"/>
      <w:sz w:val="22"/>
      <w:szCs w:val="22"/>
    </w:rPr>
  </w:style>
  <w:style w:type="paragraph" w:customStyle="1" w:styleId="14">
    <w:name w:val="Table Paragraph"/>
    <w:basedOn w:val="1"/>
    <w:qFormat/>
    <w:uiPriority w:val="1"/>
    <w:pPr>
      <w:autoSpaceDE w:val="0"/>
      <w:autoSpaceDN w:val="0"/>
      <w:jc w:val="left"/>
    </w:pPr>
    <w:rPr>
      <w:rFonts w:ascii="宋体" w:hAnsi="宋体" w:eastAsia="宋体" w:cs="宋体"/>
      <w:kern w:val="0"/>
      <w:sz w:val="22"/>
      <w:szCs w:val="22"/>
      <w:lang w:val="zh-CN" w:bidi="zh-CN"/>
    </w:rPr>
  </w:style>
  <w:style w:type="paragraph" w:customStyle="1" w:styleId="15">
    <w:name w:val="WPSOffice手动目录 1"/>
    <w:qFormat/>
    <w:uiPriority w:val="0"/>
    <w:pPr>
      <w:ind w:leftChars="0"/>
    </w:pPr>
    <w:rPr>
      <w:rFonts w:ascii="Times New Roman" w:hAnsi="Times New Roman" w:eastAsia="宋体" w:cs="Times New Roman"/>
      <w:sz w:val="20"/>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theme" Target="theme/theme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51</Pages>
  <Words>22089</Words>
  <Characters>24334</Characters>
  <Lines>0</Lines>
  <Paragraphs>0</Paragraphs>
  <TotalTime>1</TotalTime>
  <ScaleCrop>false</ScaleCrop>
  <LinksUpToDate>false</LinksUpToDate>
  <CharactersWithSpaces>24463</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2022-03-10T05:44:00Z</dcterms:created>
  <dc:creator>Raytine</dc:creator>
  <cp:lastModifiedBy>WPS_1665990271</cp:lastModifiedBy>
  <dcterms:modified xsi:type="dcterms:W3CDTF">2023-05-06T02:27:38Z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153B278459BD4CE8AE29BE38C4D28E12</vt:lpwstr>
  </property>
</Properties>
</file>